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3AC" w:rsidRPr="007C13A9" w:rsidRDefault="00D6356A" w:rsidP="007463AC">
      <w:pPr>
        <w:pStyle w:val="Title"/>
        <w:spacing w:after="240"/>
        <w:rPr>
          <w:b/>
          <w:sz w:val="36"/>
          <w:szCs w:val="36"/>
        </w:rPr>
      </w:pPr>
      <w:r>
        <w:rPr>
          <w:b/>
          <w:sz w:val="36"/>
          <w:szCs w:val="36"/>
        </w:rPr>
        <w:t>Medical Neuroscience</w:t>
      </w:r>
      <w:r w:rsidR="007463AC" w:rsidRPr="007C13A9">
        <w:rPr>
          <w:b/>
          <w:sz w:val="36"/>
          <w:szCs w:val="36"/>
        </w:rPr>
        <w:t xml:space="preserve"> </w:t>
      </w:r>
      <w:r w:rsidR="007463AC" w:rsidRPr="007C13A9">
        <w:rPr>
          <w:b/>
          <w:color w:val="F79646" w:themeColor="accent6"/>
          <w:sz w:val="36"/>
          <w:szCs w:val="36"/>
        </w:rPr>
        <w:t>|</w:t>
      </w:r>
      <w:r w:rsidR="007463AC" w:rsidRPr="007C13A9">
        <w:rPr>
          <w:b/>
          <w:sz w:val="36"/>
          <w:szCs w:val="36"/>
        </w:rPr>
        <w:t xml:space="preserve"> Tutorial</w:t>
      </w:r>
      <w:r w:rsidR="00F6049D">
        <w:rPr>
          <w:b/>
          <w:sz w:val="36"/>
          <w:szCs w:val="36"/>
        </w:rPr>
        <w:t xml:space="preserve"> N</w:t>
      </w:r>
      <w:bookmarkStart w:id="0" w:name="_GoBack"/>
      <w:bookmarkEnd w:id="0"/>
      <w:r w:rsidR="00F6049D">
        <w:rPr>
          <w:b/>
          <w:sz w:val="36"/>
          <w:szCs w:val="36"/>
        </w:rPr>
        <w:t>otes</w:t>
      </w:r>
    </w:p>
    <w:p w:rsidR="007463AC" w:rsidRDefault="007463AC" w:rsidP="007463AC">
      <w:pPr>
        <w:pStyle w:val="Heading1"/>
        <w:spacing w:after="240"/>
        <w:rPr>
          <w:rFonts w:asciiTheme="majorHAnsi" w:hAnsiTheme="majorHAnsi"/>
          <w:color w:val="4F81BD" w:themeColor="accent1"/>
        </w:rPr>
      </w:pPr>
      <w:r w:rsidRPr="007463AC">
        <w:rPr>
          <w:rFonts w:asciiTheme="majorHAnsi" w:hAnsiTheme="majorHAnsi"/>
          <w:color w:val="4F81BD" w:themeColor="accent1"/>
        </w:rPr>
        <w:t>Visual System: The Eye</w:t>
      </w:r>
    </w:p>
    <w:p w:rsidR="00677639" w:rsidRPr="00EC151D" w:rsidRDefault="00677639" w:rsidP="00677639">
      <w:pPr>
        <w:pStyle w:val="Heading4"/>
        <w:tabs>
          <w:tab w:val="clear" w:pos="1440"/>
        </w:tabs>
        <w:spacing w:before="360" w:after="240"/>
        <w:ind w:left="0" w:firstLine="0"/>
        <w:rPr>
          <w:rFonts w:ascii="Candara" w:hAnsi="Candara"/>
          <w:i/>
          <w:smallCaps/>
          <w:sz w:val="28"/>
          <w:szCs w:val="28"/>
        </w:rPr>
      </w:pPr>
      <w:r w:rsidRPr="00EC151D">
        <w:rPr>
          <w:rFonts w:ascii="Candara" w:hAnsi="Candara"/>
          <w:i/>
          <w:smallCaps/>
          <w:sz w:val="28"/>
          <w:szCs w:val="28"/>
        </w:rPr>
        <w:t xml:space="preserve">Map </w:t>
      </w:r>
      <w:r>
        <w:rPr>
          <w:rFonts w:ascii="Candara" w:hAnsi="Candara"/>
          <w:i/>
          <w:smallCaps/>
          <w:sz w:val="28"/>
          <w:szCs w:val="28"/>
        </w:rPr>
        <w:t>t</w:t>
      </w:r>
      <w:r w:rsidRPr="00EC151D">
        <w:rPr>
          <w:rFonts w:ascii="Candara" w:hAnsi="Candara"/>
          <w:i/>
          <w:smallCaps/>
          <w:sz w:val="28"/>
          <w:szCs w:val="28"/>
        </w:rPr>
        <w:t>o Neuroscience Core Concepts</w:t>
      </w:r>
      <w:r w:rsidRPr="00EC151D">
        <w:rPr>
          <w:rStyle w:val="FootnoteReference"/>
          <w:rFonts w:ascii="Candara" w:hAnsi="Candara"/>
          <w:i/>
          <w:smallCaps/>
          <w:sz w:val="28"/>
          <w:szCs w:val="28"/>
        </w:rPr>
        <w:footnoteReference w:id="1"/>
      </w:r>
    </w:p>
    <w:p w:rsidR="00677639" w:rsidRDefault="00677639" w:rsidP="00677639">
      <w:pPr>
        <w:pStyle w:val="BodyTextIndent2"/>
        <w:ind w:left="1080" w:hanging="720"/>
        <w:rPr>
          <w:rFonts w:asciiTheme="minorHAnsi" w:hAnsiTheme="minorHAnsi"/>
          <w:sz w:val="22"/>
          <w:szCs w:val="22"/>
        </w:rPr>
      </w:pPr>
      <w:r>
        <w:rPr>
          <w:rFonts w:asciiTheme="minorHAnsi" w:hAnsiTheme="minorHAnsi"/>
          <w:sz w:val="22"/>
          <w:szCs w:val="22"/>
        </w:rPr>
        <w:t>NCC1.</w:t>
      </w:r>
      <w:r>
        <w:rPr>
          <w:rFonts w:asciiTheme="minorHAnsi" w:hAnsiTheme="minorHAnsi"/>
          <w:sz w:val="22"/>
          <w:szCs w:val="22"/>
        </w:rPr>
        <w:tab/>
      </w:r>
      <w:r w:rsidRPr="00243A01">
        <w:rPr>
          <w:rFonts w:asciiTheme="minorHAnsi" w:hAnsiTheme="minorHAnsi"/>
          <w:sz w:val="22"/>
          <w:szCs w:val="22"/>
        </w:rPr>
        <w:t>The brain is the body's most complex organ.</w:t>
      </w:r>
    </w:p>
    <w:p w:rsidR="00677639" w:rsidRDefault="00677639" w:rsidP="00677639">
      <w:pPr>
        <w:pStyle w:val="BodyTextIndent2"/>
        <w:ind w:left="1080" w:hanging="720"/>
        <w:rPr>
          <w:rFonts w:asciiTheme="minorHAnsi" w:hAnsiTheme="minorHAnsi"/>
          <w:sz w:val="22"/>
          <w:szCs w:val="22"/>
        </w:rPr>
      </w:pPr>
      <w:r>
        <w:rPr>
          <w:rFonts w:asciiTheme="minorHAnsi" w:hAnsiTheme="minorHAnsi"/>
          <w:sz w:val="22"/>
          <w:szCs w:val="22"/>
        </w:rPr>
        <w:t>NCC3.</w:t>
      </w:r>
      <w:r>
        <w:rPr>
          <w:rFonts w:asciiTheme="minorHAnsi" w:hAnsiTheme="minorHAnsi"/>
          <w:sz w:val="22"/>
          <w:szCs w:val="22"/>
        </w:rPr>
        <w:tab/>
      </w:r>
      <w:r w:rsidRPr="00FE59CA">
        <w:rPr>
          <w:rFonts w:asciiTheme="minorHAnsi" w:hAnsiTheme="minorHAnsi"/>
          <w:sz w:val="22"/>
          <w:szCs w:val="22"/>
        </w:rPr>
        <w:t>Genetically determined circuits are the foundation of the nervous system.</w:t>
      </w:r>
    </w:p>
    <w:p w:rsidR="00677639" w:rsidRDefault="00677639" w:rsidP="00677639">
      <w:pPr>
        <w:pStyle w:val="BodyTextIndent2"/>
        <w:ind w:left="1080" w:hanging="720"/>
        <w:rPr>
          <w:rFonts w:asciiTheme="minorHAnsi" w:hAnsiTheme="minorHAnsi"/>
          <w:sz w:val="22"/>
          <w:szCs w:val="22"/>
        </w:rPr>
      </w:pPr>
      <w:r>
        <w:rPr>
          <w:rFonts w:asciiTheme="minorHAnsi" w:hAnsiTheme="minorHAnsi"/>
          <w:sz w:val="22"/>
          <w:szCs w:val="22"/>
        </w:rPr>
        <w:t>NCC7.</w:t>
      </w:r>
      <w:r>
        <w:rPr>
          <w:rFonts w:asciiTheme="minorHAnsi" w:hAnsiTheme="minorHAnsi"/>
          <w:sz w:val="22"/>
          <w:szCs w:val="22"/>
        </w:rPr>
        <w:tab/>
      </w:r>
      <w:r w:rsidRPr="00243A01">
        <w:rPr>
          <w:rFonts w:asciiTheme="minorHAnsi" w:hAnsiTheme="minorHAnsi"/>
          <w:sz w:val="22"/>
          <w:szCs w:val="22"/>
        </w:rPr>
        <w:t>The human brain endows us with a natural curiosity to</w:t>
      </w:r>
      <w:r>
        <w:rPr>
          <w:rFonts w:asciiTheme="minorHAnsi" w:hAnsiTheme="minorHAnsi"/>
          <w:sz w:val="22"/>
          <w:szCs w:val="22"/>
        </w:rPr>
        <w:t xml:space="preserve"> understand how the world works</w:t>
      </w:r>
      <w:r w:rsidRPr="009D686F">
        <w:rPr>
          <w:rFonts w:asciiTheme="minorHAnsi" w:hAnsiTheme="minorHAnsi"/>
          <w:sz w:val="22"/>
          <w:szCs w:val="22"/>
        </w:rPr>
        <w:t>.</w:t>
      </w:r>
    </w:p>
    <w:p w:rsidR="007463AC" w:rsidRPr="00677639" w:rsidRDefault="007463AC" w:rsidP="007463AC">
      <w:pPr>
        <w:pStyle w:val="Heading4"/>
        <w:tabs>
          <w:tab w:val="clear" w:pos="1440"/>
        </w:tabs>
        <w:spacing w:before="480" w:after="240"/>
        <w:ind w:left="0" w:firstLine="0"/>
        <w:rPr>
          <w:rFonts w:ascii="Candara" w:hAnsi="Candara"/>
          <w:i/>
          <w:smallCaps/>
          <w:sz w:val="28"/>
          <w:szCs w:val="28"/>
        </w:rPr>
      </w:pPr>
      <w:r w:rsidRPr="00677639">
        <w:rPr>
          <w:rFonts w:ascii="Candara" w:hAnsi="Candara"/>
          <w:i/>
          <w:smallCaps/>
          <w:sz w:val="28"/>
          <w:szCs w:val="28"/>
        </w:rPr>
        <w:t>Learning objectives</w:t>
      </w:r>
    </w:p>
    <w:p w:rsidR="007463AC" w:rsidRDefault="007463AC" w:rsidP="007463AC">
      <w:pPr>
        <w:pStyle w:val="Header"/>
        <w:tabs>
          <w:tab w:val="clear" w:pos="4320"/>
          <w:tab w:val="clear" w:pos="8640"/>
        </w:tabs>
        <w:spacing w:after="120"/>
        <w:rPr>
          <w:rFonts w:asciiTheme="minorHAnsi" w:hAnsiTheme="minorHAnsi"/>
          <w:sz w:val="22"/>
        </w:rPr>
      </w:pPr>
      <w:r w:rsidRPr="00BF6131">
        <w:rPr>
          <w:rFonts w:asciiTheme="minorHAnsi" w:hAnsiTheme="minorHAnsi"/>
          <w:sz w:val="22"/>
        </w:rPr>
        <w:t xml:space="preserve">After study of </w:t>
      </w:r>
      <w:r>
        <w:rPr>
          <w:rFonts w:asciiTheme="minorHAnsi" w:hAnsiTheme="minorHAnsi"/>
          <w:sz w:val="22"/>
        </w:rPr>
        <w:t>the assigned learning materials</w:t>
      </w:r>
      <w:r w:rsidRPr="00BF6131">
        <w:rPr>
          <w:rFonts w:asciiTheme="minorHAnsi" w:hAnsiTheme="minorHAnsi"/>
          <w:sz w:val="22"/>
        </w:rPr>
        <w:t>, the student will</w:t>
      </w:r>
      <w:r>
        <w:rPr>
          <w:rFonts w:asciiTheme="minorHAnsi" w:hAnsiTheme="minorHAnsi"/>
          <w:sz w:val="22"/>
        </w:rPr>
        <w:t>:</w:t>
      </w:r>
    </w:p>
    <w:p w:rsidR="007463AC" w:rsidRPr="007463AC" w:rsidRDefault="007463AC" w:rsidP="007463AC">
      <w:pPr>
        <w:pStyle w:val="Header"/>
        <w:numPr>
          <w:ilvl w:val="0"/>
          <w:numId w:val="62"/>
        </w:numPr>
        <w:spacing w:after="120"/>
        <w:ind w:hanging="720"/>
        <w:rPr>
          <w:rFonts w:asciiTheme="minorHAnsi" w:hAnsiTheme="minorHAnsi"/>
          <w:sz w:val="22"/>
        </w:rPr>
      </w:pPr>
      <w:r w:rsidRPr="007463AC">
        <w:rPr>
          <w:rFonts w:asciiTheme="minorHAnsi" w:hAnsiTheme="minorHAnsi"/>
          <w:sz w:val="22"/>
        </w:rPr>
        <w:t>Describe the factors and neural mechanisms that account for the focusing of an image on the retina.</w:t>
      </w:r>
    </w:p>
    <w:p w:rsidR="007463AC" w:rsidRPr="007463AC" w:rsidRDefault="007463AC" w:rsidP="007463AC">
      <w:pPr>
        <w:pStyle w:val="Header"/>
        <w:numPr>
          <w:ilvl w:val="0"/>
          <w:numId w:val="62"/>
        </w:numPr>
        <w:spacing w:after="120"/>
        <w:ind w:hanging="720"/>
        <w:rPr>
          <w:rFonts w:asciiTheme="minorHAnsi" w:hAnsiTheme="minorHAnsi"/>
          <w:sz w:val="22"/>
        </w:rPr>
      </w:pPr>
      <w:r w:rsidRPr="007463AC">
        <w:rPr>
          <w:rFonts w:asciiTheme="minorHAnsi" w:hAnsiTheme="minorHAnsi"/>
          <w:sz w:val="22"/>
        </w:rPr>
        <w:tab/>
        <w:t>Identify the five neuronal cell types of the retina and state the roles of each in retinal processing.</w:t>
      </w:r>
    </w:p>
    <w:p w:rsidR="007463AC" w:rsidRPr="007463AC" w:rsidRDefault="007463AC" w:rsidP="007463AC">
      <w:pPr>
        <w:pStyle w:val="Header"/>
        <w:numPr>
          <w:ilvl w:val="0"/>
          <w:numId w:val="62"/>
        </w:numPr>
        <w:spacing w:after="120"/>
        <w:ind w:hanging="720"/>
        <w:rPr>
          <w:rFonts w:asciiTheme="minorHAnsi" w:hAnsiTheme="minorHAnsi"/>
          <w:sz w:val="22"/>
        </w:rPr>
      </w:pPr>
      <w:r w:rsidRPr="007463AC">
        <w:rPr>
          <w:rFonts w:asciiTheme="minorHAnsi" w:hAnsiTheme="minorHAnsi"/>
          <w:sz w:val="22"/>
        </w:rPr>
        <w:t>Characterize the molecular processes that underlie phototransduction.</w:t>
      </w:r>
    </w:p>
    <w:p w:rsidR="007463AC" w:rsidRPr="007463AC" w:rsidRDefault="007463AC" w:rsidP="007463AC">
      <w:pPr>
        <w:pStyle w:val="Header"/>
        <w:numPr>
          <w:ilvl w:val="0"/>
          <w:numId w:val="62"/>
        </w:numPr>
        <w:spacing w:after="120"/>
        <w:ind w:hanging="720"/>
        <w:rPr>
          <w:rFonts w:asciiTheme="minorHAnsi" w:hAnsiTheme="minorHAnsi"/>
          <w:sz w:val="22"/>
        </w:rPr>
      </w:pPr>
      <w:r w:rsidRPr="007463AC">
        <w:rPr>
          <w:rFonts w:asciiTheme="minorHAnsi" w:hAnsiTheme="minorHAnsi"/>
          <w:sz w:val="22"/>
        </w:rPr>
        <w:tab/>
        <w:t>Discuss the responses of retinal ganglion cells to the onset and offset of light and the relevance their receptive fields for the detection of light and shadow.</w:t>
      </w:r>
    </w:p>
    <w:p w:rsidR="007463AC" w:rsidRPr="00677639" w:rsidRDefault="007463AC" w:rsidP="00677639">
      <w:pPr>
        <w:pStyle w:val="Header"/>
        <w:spacing w:before="480" w:after="240"/>
        <w:rPr>
          <w:rFonts w:ascii="Candara" w:hAnsi="Candara"/>
          <w:sz w:val="28"/>
          <w:szCs w:val="28"/>
        </w:rPr>
      </w:pPr>
      <w:r w:rsidRPr="00677639">
        <w:rPr>
          <w:rFonts w:ascii="Candara" w:hAnsi="Candara"/>
          <w:i/>
          <w:smallCaps/>
          <w:sz w:val="28"/>
          <w:szCs w:val="28"/>
        </w:rPr>
        <w:t>tutorial outline</w:t>
      </w:r>
    </w:p>
    <w:p w:rsidR="00D7558F" w:rsidRPr="007463AC" w:rsidRDefault="00F36129" w:rsidP="00FF3352">
      <w:pPr>
        <w:pStyle w:val="Header"/>
        <w:tabs>
          <w:tab w:val="clear" w:pos="4320"/>
          <w:tab w:val="clear" w:pos="8640"/>
        </w:tabs>
        <w:spacing w:after="120"/>
        <w:ind w:left="720" w:hanging="720"/>
        <w:rPr>
          <w:rFonts w:asciiTheme="minorHAnsi" w:hAnsiTheme="minorHAnsi"/>
          <w:sz w:val="22"/>
          <w:szCs w:val="22"/>
        </w:rPr>
      </w:pPr>
      <w:r w:rsidRPr="007463AC">
        <w:rPr>
          <w:rFonts w:asciiTheme="minorHAnsi" w:hAnsiTheme="minorHAnsi"/>
          <w:sz w:val="22"/>
          <w:szCs w:val="22"/>
        </w:rPr>
        <w:t>I.</w:t>
      </w:r>
      <w:r w:rsidRPr="007463AC">
        <w:rPr>
          <w:rFonts w:asciiTheme="minorHAnsi" w:hAnsiTheme="minorHAnsi"/>
          <w:sz w:val="22"/>
          <w:szCs w:val="22"/>
        </w:rPr>
        <w:tab/>
      </w:r>
      <w:r w:rsidR="00187C4C" w:rsidRPr="007463AC">
        <w:rPr>
          <w:rFonts w:asciiTheme="minorHAnsi" w:hAnsiTheme="minorHAnsi"/>
          <w:sz w:val="22"/>
          <w:szCs w:val="22"/>
        </w:rPr>
        <w:t>R</w:t>
      </w:r>
      <w:r w:rsidRPr="007463AC">
        <w:rPr>
          <w:rFonts w:asciiTheme="minorHAnsi" w:hAnsiTheme="minorHAnsi"/>
          <w:sz w:val="22"/>
          <w:szCs w:val="22"/>
        </w:rPr>
        <w:t xml:space="preserve">eview </w:t>
      </w:r>
      <w:r w:rsidR="00187C4C" w:rsidRPr="007463AC">
        <w:rPr>
          <w:rFonts w:asciiTheme="minorHAnsi" w:hAnsiTheme="minorHAnsi"/>
          <w:sz w:val="22"/>
          <w:szCs w:val="22"/>
        </w:rPr>
        <w:t>the</w:t>
      </w:r>
      <w:r w:rsidRPr="007463AC">
        <w:rPr>
          <w:rFonts w:asciiTheme="minorHAnsi" w:hAnsiTheme="minorHAnsi"/>
          <w:sz w:val="22"/>
          <w:szCs w:val="22"/>
        </w:rPr>
        <w:t xml:space="preserve"> gross anatomy of the human eye</w:t>
      </w:r>
      <w:r w:rsidR="00633C53" w:rsidRPr="007463AC">
        <w:rPr>
          <w:rFonts w:asciiTheme="minorHAnsi" w:hAnsiTheme="minorHAnsi"/>
          <w:sz w:val="22"/>
          <w:szCs w:val="22"/>
        </w:rPr>
        <w:t xml:space="preserve"> (see </w:t>
      </w:r>
      <w:r w:rsidR="00633C53" w:rsidRPr="007463AC">
        <w:rPr>
          <w:rFonts w:ascii="Candara" w:hAnsi="Candara"/>
          <w:b/>
          <w:color w:val="1F497D" w:themeColor="text2"/>
          <w:sz w:val="22"/>
          <w:szCs w:val="22"/>
        </w:rPr>
        <w:t>Figure 1</w:t>
      </w:r>
      <w:r w:rsidR="00FF3352" w:rsidRPr="007463AC">
        <w:rPr>
          <w:rFonts w:ascii="Candara" w:hAnsi="Candara"/>
          <w:b/>
          <w:color w:val="1F497D" w:themeColor="text2"/>
          <w:sz w:val="22"/>
          <w:szCs w:val="22"/>
        </w:rPr>
        <w:t>1</w:t>
      </w:r>
      <w:r w:rsidR="00D7558F" w:rsidRPr="007463AC">
        <w:rPr>
          <w:rFonts w:ascii="Candara" w:hAnsi="Candara"/>
          <w:b/>
          <w:color w:val="1F497D" w:themeColor="text2"/>
          <w:sz w:val="22"/>
          <w:szCs w:val="22"/>
        </w:rPr>
        <w:t>.1</w:t>
      </w:r>
      <w:r w:rsidR="00677639">
        <w:rPr>
          <w:rStyle w:val="FootnoteReference"/>
          <w:rFonts w:ascii="Candara" w:hAnsi="Candara"/>
          <w:b/>
          <w:color w:val="1F497D" w:themeColor="text2"/>
          <w:sz w:val="22"/>
          <w:szCs w:val="22"/>
        </w:rPr>
        <w:footnoteReference w:id="2"/>
      </w:r>
      <w:r w:rsidR="00D7558F" w:rsidRPr="007463AC">
        <w:rPr>
          <w:rFonts w:asciiTheme="minorHAnsi" w:hAnsiTheme="minorHAnsi"/>
          <w:sz w:val="22"/>
          <w:szCs w:val="22"/>
        </w:rPr>
        <w:t>)</w:t>
      </w:r>
    </w:p>
    <w:p w:rsidR="00D7558F" w:rsidRPr="007463AC" w:rsidRDefault="006F7C6C" w:rsidP="006F7C6C">
      <w:pPr>
        <w:pStyle w:val="Header"/>
        <w:tabs>
          <w:tab w:val="clear" w:pos="4320"/>
          <w:tab w:val="clear" w:pos="8640"/>
        </w:tabs>
        <w:spacing w:before="240" w:after="120"/>
        <w:rPr>
          <w:rFonts w:asciiTheme="minorHAnsi" w:hAnsiTheme="minorHAnsi"/>
          <w:sz w:val="22"/>
          <w:szCs w:val="22"/>
        </w:rPr>
      </w:pPr>
      <w:r w:rsidRPr="007463AC">
        <w:rPr>
          <w:rFonts w:asciiTheme="minorHAnsi" w:hAnsiTheme="minorHAnsi"/>
          <w:sz w:val="22"/>
          <w:szCs w:val="22"/>
        </w:rPr>
        <w:t>II.</w:t>
      </w:r>
      <w:r w:rsidRPr="007463AC">
        <w:rPr>
          <w:rFonts w:asciiTheme="minorHAnsi" w:hAnsiTheme="minorHAnsi"/>
          <w:sz w:val="22"/>
          <w:szCs w:val="22"/>
        </w:rPr>
        <w:tab/>
      </w:r>
      <w:r w:rsidR="00D7558F" w:rsidRPr="007463AC">
        <w:rPr>
          <w:rFonts w:asciiTheme="minorHAnsi" w:hAnsiTheme="minorHAnsi"/>
          <w:sz w:val="22"/>
          <w:szCs w:val="22"/>
        </w:rPr>
        <w:t>Formation of optical images</w:t>
      </w:r>
    </w:p>
    <w:p w:rsidR="00D7558F" w:rsidRPr="007463AC" w:rsidRDefault="001E57BE">
      <w:pPr>
        <w:pStyle w:val="Header"/>
        <w:numPr>
          <w:ilvl w:val="0"/>
          <w:numId w:val="2"/>
        </w:numPr>
        <w:tabs>
          <w:tab w:val="clear" w:pos="4320"/>
          <w:tab w:val="clear" w:pos="8640"/>
        </w:tabs>
        <w:spacing w:after="120"/>
        <w:rPr>
          <w:rFonts w:asciiTheme="minorHAnsi" w:hAnsiTheme="minorHAnsi"/>
          <w:sz w:val="22"/>
          <w:szCs w:val="22"/>
        </w:rPr>
      </w:pPr>
      <w:r w:rsidRPr="007463AC">
        <w:rPr>
          <w:rFonts w:asciiTheme="minorHAnsi" w:hAnsiTheme="minorHAnsi"/>
          <w:sz w:val="22"/>
          <w:szCs w:val="22"/>
        </w:rPr>
        <w:t>r</w:t>
      </w:r>
      <w:r w:rsidR="00D7558F" w:rsidRPr="007463AC">
        <w:rPr>
          <w:rFonts w:asciiTheme="minorHAnsi" w:hAnsiTheme="minorHAnsi"/>
          <w:sz w:val="22"/>
          <w:szCs w:val="22"/>
        </w:rPr>
        <w:t>efraction</w:t>
      </w:r>
      <w:r w:rsidRPr="007463AC">
        <w:rPr>
          <w:rFonts w:asciiTheme="minorHAnsi" w:hAnsiTheme="minorHAnsi"/>
          <w:sz w:val="22"/>
          <w:szCs w:val="22"/>
        </w:rPr>
        <w:t>: “bending” of light that occurs at the interface of different optical media</w:t>
      </w:r>
    </w:p>
    <w:p w:rsidR="00D7558F" w:rsidRPr="007463AC" w:rsidRDefault="001E57BE" w:rsidP="00633C53">
      <w:pPr>
        <w:pStyle w:val="Header"/>
        <w:tabs>
          <w:tab w:val="clear" w:pos="4320"/>
          <w:tab w:val="clear" w:pos="8640"/>
        </w:tabs>
        <w:spacing w:after="120"/>
        <w:ind w:left="2160" w:hanging="720"/>
        <w:rPr>
          <w:rFonts w:asciiTheme="minorHAnsi" w:hAnsiTheme="minorHAnsi"/>
          <w:sz w:val="22"/>
          <w:szCs w:val="22"/>
        </w:rPr>
      </w:pPr>
      <w:r w:rsidRPr="007463AC">
        <w:rPr>
          <w:rFonts w:asciiTheme="minorHAnsi" w:hAnsiTheme="minorHAnsi"/>
          <w:sz w:val="22"/>
          <w:szCs w:val="22"/>
        </w:rPr>
        <w:t>1</w:t>
      </w:r>
      <w:r w:rsidR="00633C53" w:rsidRPr="007463AC">
        <w:rPr>
          <w:rFonts w:asciiTheme="minorHAnsi" w:hAnsiTheme="minorHAnsi"/>
          <w:sz w:val="22"/>
          <w:szCs w:val="22"/>
        </w:rPr>
        <w:t>.</w:t>
      </w:r>
      <w:r w:rsidR="00633C53" w:rsidRPr="007463AC">
        <w:rPr>
          <w:rFonts w:asciiTheme="minorHAnsi" w:hAnsiTheme="minorHAnsi"/>
          <w:sz w:val="22"/>
          <w:szCs w:val="22"/>
        </w:rPr>
        <w:tab/>
      </w:r>
      <w:proofErr w:type="gramStart"/>
      <w:r w:rsidR="00D7558F" w:rsidRPr="007463AC">
        <w:rPr>
          <w:rFonts w:asciiTheme="minorHAnsi" w:hAnsiTheme="minorHAnsi"/>
          <w:sz w:val="22"/>
          <w:szCs w:val="22"/>
        </w:rPr>
        <w:t>most</w:t>
      </w:r>
      <w:proofErr w:type="gramEnd"/>
      <w:r w:rsidR="00D7558F" w:rsidRPr="007463AC">
        <w:rPr>
          <w:rFonts w:asciiTheme="minorHAnsi" w:hAnsiTheme="minorHAnsi"/>
          <w:sz w:val="22"/>
          <w:szCs w:val="22"/>
        </w:rPr>
        <w:t xml:space="preserve"> (~80%) of refraction occurs as light passes through the cornea</w:t>
      </w:r>
    </w:p>
    <w:p w:rsidR="00D7558F" w:rsidRPr="007463AC" w:rsidRDefault="001E57BE" w:rsidP="001E57BE">
      <w:pPr>
        <w:pStyle w:val="Header"/>
        <w:tabs>
          <w:tab w:val="clear" w:pos="4320"/>
          <w:tab w:val="clear" w:pos="8640"/>
        </w:tabs>
        <w:spacing w:after="120"/>
        <w:ind w:left="2160" w:hanging="720"/>
        <w:rPr>
          <w:rFonts w:asciiTheme="minorHAnsi" w:hAnsiTheme="minorHAnsi"/>
          <w:sz w:val="22"/>
          <w:szCs w:val="22"/>
        </w:rPr>
      </w:pPr>
      <w:r w:rsidRPr="007463AC">
        <w:rPr>
          <w:rFonts w:asciiTheme="minorHAnsi" w:hAnsiTheme="minorHAnsi"/>
          <w:sz w:val="22"/>
          <w:szCs w:val="22"/>
        </w:rPr>
        <w:t>2</w:t>
      </w:r>
      <w:r w:rsidR="00633C53" w:rsidRPr="007463AC">
        <w:rPr>
          <w:rFonts w:asciiTheme="minorHAnsi" w:hAnsiTheme="minorHAnsi"/>
          <w:sz w:val="22"/>
          <w:szCs w:val="22"/>
        </w:rPr>
        <w:t>.</w:t>
      </w:r>
      <w:r w:rsidR="00633C53" w:rsidRPr="007463AC">
        <w:rPr>
          <w:rFonts w:asciiTheme="minorHAnsi" w:hAnsiTheme="minorHAnsi"/>
          <w:sz w:val="22"/>
          <w:szCs w:val="22"/>
        </w:rPr>
        <w:tab/>
      </w:r>
      <w:proofErr w:type="gramStart"/>
      <w:r w:rsidR="00D7558F" w:rsidRPr="007463AC">
        <w:rPr>
          <w:rFonts w:asciiTheme="minorHAnsi" w:hAnsiTheme="minorHAnsi"/>
          <w:sz w:val="22"/>
          <w:szCs w:val="22"/>
        </w:rPr>
        <w:t>sharp</w:t>
      </w:r>
      <w:proofErr w:type="gramEnd"/>
      <w:r w:rsidR="00D7558F" w:rsidRPr="007463AC">
        <w:rPr>
          <w:rFonts w:asciiTheme="minorHAnsi" w:hAnsiTheme="minorHAnsi"/>
          <w:sz w:val="22"/>
          <w:szCs w:val="22"/>
        </w:rPr>
        <w:t xml:space="preserve"> focusing of images at variable distances from the eye requires an adjustable </w:t>
      </w:r>
      <w:r w:rsidR="00D7558F" w:rsidRPr="007463AC">
        <w:rPr>
          <w:rFonts w:asciiTheme="minorHAnsi" w:hAnsiTheme="minorHAnsi"/>
          <w:b/>
          <w:sz w:val="22"/>
          <w:szCs w:val="22"/>
        </w:rPr>
        <w:t>lens</w:t>
      </w:r>
      <w:r w:rsidR="00D7558F" w:rsidRPr="007463AC">
        <w:rPr>
          <w:rFonts w:asciiTheme="minorHAnsi" w:hAnsiTheme="minorHAnsi"/>
          <w:sz w:val="22"/>
          <w:szCs w:val="22"/>
        </w:rPr>
        <w:t xml:space="preserve">, by a process called </w:t>
      </w:r>
      <w:r w:rsidR="00D7558F" w:rsidRPr="007463AC">
        <w:rPr>
          <w:rFonts w:asciiTheme="minorHAnsi" w:hAnsiTheme="minorHAnsi"/>
          <w:b/>
          <w:sz w:val="22"/>
          <w:szCs w:val="22"/>
        </w:rPr>
        <w:t>accommodation</w:t>
      </w:r>
    </w:p>
    <w:p w:rsidR="00D7558F" w:rsidRPr="007463AC" w:rsidRDefault="00D7558F">
      <w:pPr>
        <w:pStyle w:val="Header"/>
        <w:numPr>
          <w:ilvl w:val="0"/>
          <w:numId w:val="2"/>
        </w:numPr>
        <w:tabs>
          <w:tab w:val="clear" w:pos="4320"/>
          <w:tab w:val="clear" w:pos="8640"/>
        </w:tabs>
        <w:spacing w:after="120"/>
        <w:rPr>
          <w:rFonts w:asciiTheme="minorHAnsi" w:hAnsiTheme="minorHAnsi"/>
          <w:sz w:val="22"/>
          <w:szCs w:val="22"/>
        </w:rPr>
      </w:pPr>
      <w:r w:rsidRPr="007463AC">
        <w:rPr>
          <w:rFonts w:asciiTheme="minorHAnsi" w:hAnsiTheme="minorHAnsi"/>
          <w:sz w:val="22"/>
          <w:szCs w:val="22"/>
        </w:rPr>
        <w:t>accommodation</w:t>
      </w:r>
    </w:p>
    <w:p w:rsidR="00D7558F" w:rsidRPr="007463AC" w:rsidRDefault="00D7558F">
      <w:pPr>
        <w:pStyle w:val="Header"/>
        <w:numPr>
          <w:ilvl w:val="0"/>
          <w:numId w:val="3"/>
        </w:numPr>
        <w:tabs>
          <w:tab w:val="clear" w:pos="4320"/>
          <w:tab w:val="clear" w:pos="8640"/>
        </w:tabs>
        <w:spacing w:after="120"/>
        <w:rPr>
          <w:rFonts w:asciiTheme="minorHAnsi" w:hAnsiTheme="minorHAnsi"/>
          <w:sz w:val="22"/>
          <w:szCs w:val="22"/>
        </w:rPr>
      </w:pPr>
      <w:r w:rsidRPr="007463AC">
        <w:rPr>
          <w:rFonts w:asciiTheme="minorHAnsi" w:hAnsiTheme="minorHAnsi"/>
          <w:sz w:val="22"/>
          <w:szCs w:val="22"/>
        </w:rPr>
        <w:t>dynamic changes in the refractive power of the lens</w:t>
      </w:r>
    </w:p>
    <w:p w:rsidR="00D7558F" w:rsidRPr="007463AC" w:rsidRDefault="00D7558F" w:rsidP="001E57BE">
      <w:pPr>
        <w:pStyle w:val="Header"/>
        <w:numPr>
          <w:ilvl w:val="0"/>
          <w:numId w:val="4"/>
        </w:numPr>
        <w:tabs>
          <w:tab w:val="clear" w:pos="4320"/>
          <w:tab w:val="clear" w:pos="8640"/>
        </w:tabs>
        <w:spacing w:after="120"/>
        <w:rPr>
          <w:rFonts w:asciiTheme="minorHAnsi" w:hAnsiTheme="minorHAnsi"/>
          <w:sz w:val="22"/>
          <w:szCs w:val="22"/>
        </w:rPr>
      </w:pPr>
      <w:r w:rsidRPr="007463AC">
        <w:rPr>
          <w:rFonts w:asciiTheme="minorHAnsi" w:hAnsiTheme="minorHAnsi"/>
          <w:sz w:val="22"/>
          <w:szCs w:val="22"/>
        </w:rPr>
        <w:t xml:space="preserve">when the lens is flat </w:t>
      </w:r>
      <w:r w:rsidR="001E57BE" w:rsidRPr="007463AC">
        <w:rPr>
          <w:rFonts w:asciiTheme="minorHAnsi" w:hAnsiTheme="minorHAnsi"/>
          <w:sz w:val="22"/>
          <w:szCs w:val="22"/>
        </w:rPr>
        <w:t>…</w:t>
      </w:r>
      <w:r w:rsidRPr="007463AC">
        <w:rPr>
          <w:rFonts w:asciiTheme="minorHAnsi" w:hAnsiTheme="minorHAnsi"/>
          <w:sz w:val="22"/>
          <w:szCs w:val="22"/>
        </w:rPr>
        <w:t xml:space="preserve"> least refractive power (far vision)</w:t>
      </w:r>
    </w:p>
    <w:p w:rsidR="00D7558F" w:rsidRPr="007463AC" w:rsidRDefault="00D7558F" w:rsidP="001E57BE">
      <w:pPr>
        <w:pStyle w:val="Header"/>
        <w:numPr>
          <w:ilvl w:val="0"/>
          <w:numId w:val="4"/>
        </w:numPr>
        <w:tabs>
          <w:tab w:val="clear" w:pos="4320"/>
          <w:tab w:val="clear" w:pos="8640"/>
        </w:tabs>
        <w:spacing w:after="120"/>
        <w:rPr>
          <w:rFonts w:asciiTheme="minorHAnsi" w:hAnsiTheme="minorHAnsi"/>
          <w:sz w:val="22"/>
          <w:szCs w:val="22"/>
        </w:rPr>
      </w:pPr>
      <w:r w:rsidRPr="007463AC">
        <w:rPr>
          <w:rFonts w:asciiTheme="minorHAnsi" w:hAnsiTheme="minorHAnsi"/>
          <w:sz w:val="22"/>
          <w:szCs w:val="22"/>
        </w:rPr>
        <w:t xml:space="preserve">when lens is rounded </w:t>
      </w:r>
      <w:r w:rsidR="001E57BE" w:rsidRPr="007463AC">
        <w:rPr>
          <w:rFonts w:asciiTheme="minorHAnsi" w:hAnsiTheme="minorHAnsi"/>
          <w:sz w:val="22"/>
          <w:szCs w:val="22"/>
        </w:rPr>
        <w:t>…</w:t>
      </w:r>
      <w:r w:rsidRPr="007463AC">
        <w:rPr>
          <w:rFonts w:asciiTheme="minorHAnsi" w:hAnsiTheme="minorHAnsi"/>
          <w:sz w:val="22"/>
          <w:szCs w:val="22"/>
        </w:rPr>
        <w:t xml:space="preserve"> most refractive power (near vision)</w:t>
      </w:r>
    </w:p>
    <w:p w:rsidR="00D7558F" w:rsidRPr="007463AC" w:rsidRDefault="00D7558F">
      <w:pPr>
        <w:pStyle w:val="Header"/>
        <w:numPr>
          <w:ilvl w:val="0"/>
          <w:numId w:val="3"/>
        </w:numPr>
        <w:tabs>
          <w:tab w:val="clear" w:pos="4320"/>
          <w:tab w:val="clear" w:pos="8640"/>
        </w:tabs>
        <w:spacing w:after="120"/>
        <w:rPr>
          <w:rFonts w:asciiTheme="minorHAnsi" w:hAnsiTheme="minorHAnsi"/>
          <w:sz w:val="22"/>
          <w:szCs w:val="22"/>
        </w:rPr>
      </w:pPr>
      <w:r w:rsidRPr="007463AC">
        <w:rPr>
          <w:rFonts w:asciiTheme="minorHAnsi" w:hAnsiTheme="minorHAnsi"/>
          <w:sz w:val="22"/>
          <w:szCs w:val="22"/>
        </w:rPr>
        <w:t>cont</w:t>
      </w:r>
      <w:r w:rsidR="00FF3352" w:rsidRPr="007463AC">
        <w:rPr>
          <w:rFonts w:asciiTheme="minorHAnsi" w:hAnsiTheme="minorHAnsi"/>
          <w:sz w:val="22"/>
          <w:szCs w:val="22"/>
        </w:rPr>
        <w:t xml:space="preserve">rol of lens shape (see </w:t>
      </w:r>
      <w:r w:rsidR="007463AC" w:rsidRPr="007463AC">
        <w:rPr>
          <w:rFonts w:ascii="Candara" w:hAnsi="Candara"/>
          <w:b/>
          <w:color w:val="1F497D" w:themeColor="text2"/>
          <w:sz w:val="22"/>
          <w:szCs w:val="22"/>
        </w:rPr>
        <w:t>Figure 11.</w:t>
      </w:r>
      <w:r w:rsidR="007463AC">
        <w:rPr>
          <w:rFonts w:ascii="Candara" w:hAnsi="Candara"/>
          <w:b/>
          <w:color w:val="1F497D" w:themeColor="text2"/>
          <w:sz w:val="22"/>
          <w:szCs w:val="22"/>
        </w:rPr>
        <w:t>2</w:t>
      </w:r>
      <w:r w:rsidRPr="007463AC">
        <w:rPr>
          <w:rFonts w:asciiTheme="minorHAnsi" w:hAnsiTheme="minorHAnsi"/>
          <w:sz w:val="22"/>
          <w:szCs w:val="22"/>
        </w:rPr>
        <w:t>)</w:t>
      </w:r>
    </w:p>
    <w:p w:rsidR="00D7558F" w:rsidRPr="007463AC" w:rsidRDefault="00D7558F" w:rsidP="00633C53">
      <w:pPr>
        <w:pStyle w:val="Header"/>
        <w:numPr>
          <w:ilvl w:val="0"/>
          <w:numId w:val="5"/>
        </w:numPr>
        <w:tabs>
          <w:tab w:val="clear" w:pos="4320"/>
          <w:tab w:val="clear" w:pos="8640"/>
        </w:tabs>
        <w:spacing w:after="120"/>
        <w:rPr>
          <w:rFonts w:asciiTheme="minorHAnsi" w:hAnsiTheme="minorHAnsi"/>
          <w:sz w:val="22"/>
          <w:szCs w:val="22"/>
        </w:rPr>
      </w:pPr>
      <w:r w:rsidRPr="007463AC">
        <w:rPr>
          <w:rFonts w:asciiTheme="minorHAnsi" w:hAnsiTheme="minorHAnsi"/>
          <w:sz w:val="22"/>
          <w:szCs w:val="22"/>
        </w:rPr>
        <w:lastRenderedPageBreak/>
        <w:t xml:space="preserve">lens </w:t>
      </w:r>
      <w:r w:rsidR="00633C53" w:rsidRPr="007463AC">
        <w:rPr>
          <w:rFonts w:asciiTheme="minorHAnsi" w:hAnsiTheme="minorHAnsi"/>
          <w:sz w:val="22"/>
          <w:szCs w:val="22"/>
        </w:rPr>
        <w:t>is an elastic structure</w:t>
      </w:r>
      <w:r w:rsidRPr="007463AC">
        <w:rPr>
          <w:rFonts w:asciiTheme="minorHAnsi" w:hAnsiTheme="minorHAnsi"/>
          <w:sz w:val="22"/>
          <w:szCs w:val="22"/>
        </w:rPr>
        <w:t xml:space="preserve"> that tend</w:t>
      </w:r>
      <w:r w:rsidR="003633A4" w:rsidRPr="007463AC">
        <w:rPr>
          <w:rFonts w:asciiTheme="minorHAnsi" w:hAnsiTheme="minorHAnsi"/>
          <w:sz w:val="22"/>
          <w:szCs w:val="22"/>
        </w:rPr>
        <w:t>s</w:t>
      </w:r>
      <w:r w:rsidRPr="007463AC">
        <w:rPr>
          <w:rFonts w:asciiTheme="minorHAnsi" w:hAnsiTheme="minorHAnsi"/>
          <w:sz w:val="22"/>
          <w:szCs w:val="22"/>
        </w:rPr>
        <w:t xml:space="preserve"> to round up</w:t>
      </w:r>
    </w:p>
    <w:p w:rsidR="00D7558F" w:rsidRPr="007463AC" w:rsidRDefault="00D7558F" w:rsidP="001E57BE">
      <w:pPr>
        <w:pStyle w:val="Header"/>
        <w:numPr>
          <w:ilvl w:val="0"/>
          <w:numId w:val="5"/>
        </w:numPr>
        <w:tabs>
          <w:tab w:val="clear" w:pos="4320"/>
          <w:tab w:val="clear" w:pos="8640"/>
        </w:tabs>
        <w:spacing w:after="120"/>
        <w:rPr>
          <w:rFonts w:asciiTheme="minorHAnsi" w:hAnsiTheme="minorHAnsi"/>
          <w:sz w:val="22"/>
          <w:szCs w:val="22"/>
        </w:rPr>
      </w:pPr>
      <w:r w:rsidRPr="007463AC">
        <w:rPr>
          <w:rFonts w:asciiTheme="minorHAnsi" w:hAnsiTheme="minorHAnsi"/>
          <w:sz w:val="22"/>
          <w:szCs w:val="22"/>
        </w:rPr>
        <w:t xml:space="preserve">the lens is attached to </w:t>
      </w:r>
      <w:r w:rsidR="001E57BE" w:rsidRPr="007463AC">
        <w:rPr>
          <w:rFonts w:asciiTheme="minorHAnsi" w:hAnsiTheme="minorHAnsi"/>
          <w:sz w:val="22"/>
          <w:szCs w:val="22"/>
        </w:rPr>
        <w:t>the</w:t>
      </w:r>
      <w:r w:rsidRPr="007463AC">
        <w:rPr>
          <w:rFonts w:asciiTheme="minorHAnsi" w:hAnsiTheme="minorHAnsi"/>
          <w:sz w:val="22"/>
          <w:szCs w:val="22"/>
        </w:rPr>
        <w:t xml:space="preserve"> circular </w:t>
      </w:r>
      <w:r w:rsidRPr="007463AC">
        <w:rPr>
          <w:rFonts w:asciiTheme="minorHAnsi" w:hAnsiTheme="minorHAnsi"/>
          <w:b/>
          <w:sz w:val="22"/>
          <w:szCs w:val="22"/>
        </w:rPr>
        <w:t>ciliary muscle</w:t>
      </w:r>
      <w:r w:rsidRPr="007463AC">
        <w:rPr>
          <w:rFonts w:asciiTheme="minorHAnsi" w:hAnsiTheme="minorHAnsi"/>
          <w:sz w:val="22"/>
          <w:szCs w:val="22"/>
        </w:rPr>
        <w:t xml:space="preserve"> by an array of </w:t>
      </w:r>
      <w:proofErr w:type="spellStart"/>
      <w:r w:rsidRPr="007463AC">
        <w:rPr>
          <w:rFonts w:asciiTheme="minorHAnsi" w:hAnsiTheme="minorHAnsi"/>
          <w:b/>
          <w:sz w:val="22"/>
          <w:szCs w:val="22"/>
        </w:rPr>
        <w:t>zonule</w:t>
      </w:r>
      <w:proofErr w:type="spellEnd"/>
      <w:r w:rsidRPr="007463AC">
        <w:rPr>
          <w:rFonts w:asciiTheme="minorHAnsi" w:hAnsiTheme="minorHAnsi"/>
          <w:b/>
          <w:sz w:val="22"/>
          <w:szCs w:val="22"/>
        </w:rPr>
        <w:t xml:space="preserve"> fibers</w:t>
      </w:r>
      <w:r w:rsidRPr="007463AC">
        <w:rPr>
          <w:rFonts w:asciiTheme="minorHAnsi" w:hAnsiTheme="minorHAnsi"/>
          <w:sz w:val="22"/>
          <w:szCs w:val="22"/>
        </w:rPr>
        <w:t xml:space="preserve">; the resting tension exerted by the </w:t>
      </w:r>
      <w:proofErr w:type="spellStart"/>
      <w:r w:rsidRPr="007463AC">
        <w:rPr>
          <w:rFonts w:asciiTheme="minorHAnsi" w:hAnsiTheme="minorHAnsi"/>
          <w:sz w:val="22"/>
          <w:szCs w:val="22"/>
        </w:rPr>
        <w:t>zonule</w:t>
      </w:r>
      <w:proofErr w:type="spellEnd"/>
      <w:r w:rsidRPr="007463AC">
        <w:rPr>
          <w:rFonts w:asciiTheme="minorHAnsi" w:hAnsiTheme="minorHAnsi"/>
          <w:sz w:val="22"/>
          <w:szCs w:val="22"/>
        </w:rPr>
        <w:t xml:space="preserve"> fibers is sufficient to pull the lens into a flattened position</w:t>
      </w:r>
    </w:p>
    <w:p w:rsidR="00D7558F" w:rsidRPr="007463AC" w:rsidRDefault="00D7558F">
      <w:pPr>
        <w:pStyle w:val="Header"/>
        <w:numPr>
          <w:ilvl w:val="0"/>
          <w:numId w:val="5"/>
        </w:numPr>
        <w:tabs>
          <w:tab w:val="clear" w:pos="4320"/>
          <w:tab w:val="clear" w:pos="8640"/>
        </w:tabs>
        <w:spacing w:after="120"/>
        <w:rPr>
          <w:rFonts w:asciiTheme="minorHAnsi" w:hAnsiTheme="minorHAnsi"/>
          <w:sz w:val="22"/>
          <w:szCs w:val="22"/>
        </w:rPr>
      </w:pPr>
      <w:r w:rsidRPr="007463AC">
        <w:rPr>
          <w:rFonts w:asciiTheme="minorHAnsi" w:hAnsiTheme="minorHAnsi"/>
          <w:sz w:val="22"/>
          <w:szCs w:val="22"/>
        </w:rPr>
        <w:t>to focus on a near object, the lens must become more rounded, which is accomplished by the contraction of the ciliary muscle</w:t>
      </w:r>
    </w:p>
    <w:p w:rsidR="00D7558F" w:rsidRPr="007463AC" w:rsidRDefault="00D7558F">
      <w:pPr>
        <w:pStyle w:val="Header"/>
        <w:numPr>
          <w:ilvl w:val="0"/>
          <w:numId w:val="6"/>
        </w:numPr>
        <w:tabs>
          <w:tab w:val="clear" w:pos="4320"/>
          <w:tab w:val="clear" w:pos="8640"/>
        </w:tabs>
        <w:spacing w:after="120"/>
        <w:rPr>
          <w:rFonts w:asciiTheme="minorHAnsi" w:hAnsiTheme="minorHAnsi"/>
          <w:sz w:val="22"/>
          <w:szCs w:val="22"/>
        </w:rPr>
      </w:pPr>
      <w:r w:rsidRPr="007463AC">
        <w:rPr>
          <w:rFonts w:asciiTheme="minorHAnsi" w:hAnsiTheme="minorHAnsi"/>
          <w:sz w:val="22"/>
          <w:szCs w:val="22"/>
        </w:rPr>
        <w:t xml:space="preserve">contraction of the circular ciliary muscle brings the attachment points of the </w:t>
      </w:r>
      <w:proofErr w:type="spellStart"/>
      <w:r w:rsidRPr="007463AC">
        <w:rPr>
          <w:rFonts w:asciiTheme="minorHAnsi" w:hAnsiTheme="minorHAnsi"/>
          <w:sz w:val="22"/>
          <w:szCs w:val="22"/>
        </w:rPr>
        <w:t>zonule</w:t>
      </w:r>
      <w:proofErr w:type="spellEnd"/>
      <w:r w:rsidRPr="007463AC">
        <w:rPr>
          <w:rFonts w:asciiTheme="minorHAnsi" w:hAnsiTheme="minorHAnsi"/>
          <w:sz w:val="22"/>
          <w:szCs w:val="22"/>
        </w:rPr>
        <w:t xml:space="preserve"> fibers closer to the lens</w:t>
      </w:r>
    </w:p>
    <w:p w:rsidR="00D7558F" w:rsidRPr="007463AC" w:rsidRDefault="00D7558F" w:rsidP="00633C53">
      <w:pPr>
        <w:pStyle w:val="Header"/>
        <w:numPr>
          <w:ilvl w:val="0"/>
          <w:numId w:val="6"/>
        </w:numPr>
        <w:tabs>
          <w:tab w:val="clear" w:pos="4320"/>
          <w:tab w:val="clear" w:pos="8640"/>
        </w:tabs>
        <w:spacing w:after="120"/>
        <w:rPr>
          <w:rFonts w:asciiTheme="minorHAnsi" w:hAnsiTheme="minorHAnsi"/>
          <w:sz w:val="22"/>
          <w:szCs w:val="22"/>
        </w:rPr>
      </w:pPr>
      <w:r w:rsidRPr="007463AC">
        <w:rPr>
          <w:rFonts w:asciiTheme="minorHAnsi" w:hAnsiTheme="minorHAnsi"/>
          <w:sz w:val="22"/>
          <w:szCs w:val="22"/>
        </w:rPr>
        <w:t xml:space="preserve">this relieves tension on the lens and the lens’s </w:t>
      </w:r>
      <w:r w:rsidR="00633C53" w:rsidRPr="007463AC">
        <w:rPr>
          <w:rFonts w:asciiTheme="minorHAnsi" w:hAnsiTheme="minorHAnsi"/>
          <w:sz w:val="22"/>
          <w:szCs w:val="22"/>
        </w:rPr>
        <w:t>intrinsic</w:t>
      </w:r>
      <w:r w:rsidRPr="007463AC">
        <w:rPr>
          <w:rFonts w:asciiTheme="minorHAnsi" w:hAnsiTheme="minorHAnsi"/>
          <w:sz w:val="22"/>
          <w:szCs w:val="22"/>
        </w:rPr>
        <w:t xml:space="preserve"> elasticity allows it to round up</w:t>
      </w:r>
    </w:p>
    <w:p w:rsidR="00D7558F" w:rsidRPr="007463AC" w:rsidRDefault="00D12D5F" w:rsidP="00D12D5F">
      <w:pPr>
        <w:pStyle w:val="Header"/>
        <w:tabs>
          <w:tab w:val="clear" w:pos="4320"/>
          <w:tab w:val="clear" w:pos="8640"/>
        </w:tabs>
        <w:spacing w:after="120"/>
        <w:ind w:left="1440"/>
        <w:rPr>
          <w:rFonts w:asciiTheme="minorHAnsi" w:hAnsiTheme="minorHAnsi"/>
          <w:sz w:val="22"/>
          <w:szCs w:val="22"/>
        </w:rPr>
      </w:pPr>
      <w:r w:rsidRPr="007463AC">
        <w:rPr>
          <w:rFonts w:asciiTheme="minorHAnsi" w:hAnsiTheme="minorHAnsi"/>
          <w:sz w:val="22"/>
          <w:szCs w:val="22"/>
        </w:rPr>
        <w:t>3.</w:t>
      </w:r>
      <w:r w:rsidRPr="007463AC">
        <w:rPr>
          <w:rFonts w:asciiTheme="minorHAnsi" w:hAnsiTheme="minorHAnsi"/>
          <w:sz w:val="22"/>
          <w:szCs w:val="22"/>
        </w:rPr>
        <w:tab/>
      </w:r>
      <w:proofErr w:type="gramStart"/>
      <w:r w:rsidR="00D7558F" w:rsidRPr="007463AC">
        <w:rPr>
          <w:rFonts w:asciiTheme="minorHAnsi" w:hAnsiTheme="minorHAnsi"/>
          <w:sz w:val="22"/>
          <w:szCs w:val="22"/>
        </w:rPr>
        <w:t>adjustments</w:t>
      </w:r>
      <w:proofErr w:type="gramEnd"/>
      <w:r w:rsidR="00D7558F" w:rsidRPr="007463AC">
        <w:rPr>
          <w:rFonts w:asciiTheme="minorHAnsi" w:hAnsiTheme="minorHAnsi"/>
          <w:sz w:val="22"/>
          <w:szCs w:val="22"/>
        </w:rPr>
        <w:t xml:space="preserve"> of pupil size also contribute to focusing of images on the retina</w:t>
      </w:r>
    </w:p>
    <w:p w:rsidR="00D7558F" w:rsidRPr="007463AC" w:rsidRDefault="00D12D5F" w:rsidP="00D12D5F">
      <w:pPr>
        <w:pStyle w:val="Header"/>
        <w:tabs>
          <w:tab w:val="clear" w:pos="4320"/>
          <w:tab w:val="clear" w:pos="8640"/>
        </w:tabs>
        <w:spacing w:after="120"/>
        <w:ind w:left="2880" w:hanging="720"/>
        <w:rPr>
          <w:rFonts w:asciiTheme="minorHAnsi" w:hAnsiTheme="minorHAnsi"/>
          <w:sz w:val="22"/>
          <w:szCs w:val="22"/>
        </w:rPr>
      </w:pPr>
      <w:proofErr w:type="gramStart"/>
      <w:r w:rsidRPr="007463AC">
        <w:rPr>
          <w:rFonts w:asciiTheme="minorHAnsi" w:hAnsiTheme="minorHAnsi"/>
          <w:sz w:val="22"/>
          <w:szCs w:val="22"/>
        </w:rPr>
        <w:t>a</w:t>
      </w:r>
      <w:proofErr w:type="gramEnd"/>
      <w:r w:rsidRPr="007463AC">
        <w:rPr>
          <w:rFonts w:asciiTheme="minorHAnsi" w:hAnsiTheme="minorHAnsi"/>
          <w:sz w:val="22"/>
          <w:szCs w:val="22"/>
        </w:rPr>
        <w:t>.</w:t>
      </w:r>
      <w:r w:rsidRPr="007463AC">
        <w:rPr>
          <w:rFonts w:asciiTheme="minorHAnsi" w:hAnsiTheme="minorHAnsi"/>
          <w:sz w:val="22"/>
          <w:szCs w:val="22"/>
        </w:rPr>
        <w:tab/>
      </w:r>
      <w:r w:rsidR="00D7558F" w:rsidRPr="007463AC">
        <w:rPr>
          <w:rFonts w:asciiTheme="minorHAnsi" w:hAnsiTheme="minorHAnsi"/>
          <w:sz w:val="22"/>
          <w:szCs w:val="22"/>
        </w:rPr>
        <w:t>because optical aberration</w:t>
      </w:r>
      <w:r w:rsidRPr="007463AC">
        <w:rPr>
          <w:rFonts w:asciiTheme="minorHAnsi" w:hAnsiTheme="minorHAnsi"/>
          <w:sz w:val="22"/>
          <w:szCs w:val="22"/>
        </w:rPr>
        <w:t>s</w:t>
      </w:r>
      <w:r w:rsidR="00D7558F" w:rsidRPr="007463AC">
        <w:rPr>
          <w:rFonts w:asciiTheme="minorHAnsi" w:hAnsiTheme="minorHAnsi"/>
          <w:sz w:val="22"/>
          <w:szCs w:val="22"/>
        </w:rPr>
        <w:t xml:space="preserve"> </w:t>
      </w:r>
      <w:r w:rsidRPr="007463AC">
        <w:rPr>
          <w:rFonts w:asciiTheme="minorHAnsi" w:hAnsiTheme="minorHAnsi"/>
          <w:sz w:val="22"/>
          <w:szCs w:val="22"/>
        </w:rPr>
        <w:t>are</w:t>
      </w:r>
      <w:r w:rsidR="00D7558F" w:rsidRPr="007463AC">
        <w:rPr>
          <w:rFonts w:asciiTheme="minorHAnsi" w:hAnsiTheme="minorHAnsi"/>
          <w:sz w:val="22"/>
          <w:szCs w:val="22"/>
        </w:rPr>
        <w:t xml:space="preserve"> greatest as light passes through the edges of the lens, the pupil </w:t>
      </w:r>
      <w:r w:rsidRPr="007463AC">
        <w:rPr>
          <w:rFonts w:asciiTheme="minorHAnsi" w:hAnsiTheme="minorHAnsi"/>
          <w:sz w:val="22"/>
          <w:szCs w:val="22"/>
        </w:rPr>
        <w:t xml:space="preserve">minimizes these </w:t>
      </w:r>
      <w:r w:rsidR="00D7558F" w:rsidRPr="007463AC">
        <w:rPr>
          <w:rFonts w:asciiTheme="minorHAnsi" w:hAnsiTheme="minorHAnsi"/>
          <w:sz w:val="22"/>
          <w:szCs w:val="22"/>
        </w:rPr>
        <w:t>errors by restricting the passage of light to the center of the lens</w:t>
      </w:r>
    </w:p>
    <w:p w:rsidR="00D7558F" w:rsidRPr="007463AC" w:rsidRDefault="00D12D5F" w:rsidP="00D12D5F">
      <w:pPr>
        <w:pStyle w:val="Header"/>
        <w:tabs>
          <w:tab w:val="clear" w:pos="4320"/>
          <w:tab w:val="clear" w:pos="8640"/>
        </w:tabs>
        <w:spacing w:after="120"/>
        <w:ind w:left="2880" w:hanging="720"/>
        <w:rPr>
          <w:rFonts w:asciiTheme="minorHAnsi" w:hAnsiTheme="minorHAnsi"/>
          <w:sz w:val="22"/>
          <w:szCs w:val="22"/>
        </w:rPr>
      </w:pPr>
      <w:proofErr w:type="gramStart"/>
      <w:r w:rsidRPr="007463AC">
        <w:rPr>
          <w:rFonts w:asciiTheme="minorHAnsi" w:hAnsiTheme="minorHAnsi"/>
          <w:sz w:val="22"/>
          <w:szCs w:val="22"/>
        </w:rPr>
        <w:t>b</w:t>
      </w:r>
      <w:proofErr w:type="gramEnd"/>
      <w:r w:rsidRPr="007463AC">
        <w:rPr>
          <w:rFonts w:asciiTheme="minorHAnsi" w:hAnsiTheme="minorHAnsi"/>
          <w:sz w:val="22"/>
          <w:szCs w:val="22"/>
        </w:rPr>
        <w:t>.</w:t>
      </w:r>
      <w:r w:rsidRPr="007463AC">
        <w:rPr>
          <w:rFonts w:asciiTheme="minorHAnsi" w:hAnsiTheme="minorHAnsi"/>
          <w:sz w:val="22"/>
          <w:szCs w:val="22"/>
        </w:rPr>
        <w:tab/>
      </w:r>
      <w:r w:rsidR="00D7558F" w:rsidRPr="007463AC">
        <w:rPr>
          <w:rFonts w:asciiTheme="minorHAnsi" w:hAnsiTheme="minorHAnsi"/>
          <w:sz w:val="22"/>
          <w:szCs w:val="22"/>
        </w:rPr>
        <w:t>a very small pupil severely limit</w:t>
      </w:r>
      <w:r w:rsidRPr="007463AC">
        <w:rPr>
          <w:rFonts w:asciiTheme="minorHAnsi" w:hAnsiTheme="minorHAnsi"/>
          <w:sz w:val="22"/>
          <w:szCs w:val="22"/>
        </w:rPr>
        <w:t>s</w:t>
      </w:r>
      <w:r w:rsidR="00D7558F" w:rsidRPr="007463AC">
        <w:rPr>
          <w:rFonts w:asciiTheme="minorHAnsi" w:hAnsiTheme="minorHAnsi"/>
          <w:sz w:val="22"/>
          <w:szCs w:val="22"/>
        </w:rPr>
        <w:t xml:space="preserve"> the amount of light entering the eye, which may be detrimental under conditions of dim illumination</w:t>
      </w:r>
    </w:p>
    <w:p w:rsidR="00D7558F" w:rsidRDefault="00D12D5F" w:rsidP="00FF3352">
      <w:pPr>
        <w:pStyle w:val="Header"/>
        <w:tabs>
          <w:tab w:val="clear" w:pos="4320"/>
          <w:tab w:val="clear" w:pos="8640"/>
        </w:tabs>
        <w:spacing w:after="120"/>
        <w:ind w:left="2880" w:hanging="720"/>
        <w:rPr>
          <w:rFonts w:asciiTheme="minorHAnsi" w:hAnsiTheme="minorHAnsi"/>
          <w:sz w:val="22"/>
          <w:szCs w:val="22"/>
        </w:rPr>
      </w:pPr>
      <w:proofErr w:type="gramStart"/>
      <w:r w:rsidRPr="007463AC">
        <w:rPr>
          <w:rFonts w:asciiTheme="minorHAnsi" w:hAnsiTheme="minorHAnsi"/>
          <w:sz w:val="22"/>
          <w:szCs w:val="22"/>
        </w:rPr>
        <w:t>c</w:t>
      </w:r>
      <w:proofErr w:type="gramEnd"/>
      <w:r w:rsidRPr="007463AC">
        <w:rPr>
          <w:rFonts w:asciiTheme="minorHAnsi" w:hAnsiTheme="minorHAnsi"/>
          <w:sz w:val="22"/>
          <w:szCs w:val="22"/>
        </w:rPr>
        <w:t>.</w:t>
      </w:r>
      <w:r w:rsidRPr="007463AC">
        <w:rPr>
          <w:rFonts w:asciiTheme="minorHAnsi" w:hAnsiTheme="minorHAnsi"/>
          <w:sz w:val="22"/>
          <w:szCs w:val="22"/>
        </w:rPr>
        <w:tab/>
      </w:r>
      <w:r w:rsidR="00D7558F" w:rsidRPr="007463AC">
        <w:rPr>
          <w:rFonts w:asciiTheme="minorHAnsi" w:hAnsiTheme="minorHAnsi"/>
          <w:sz w:val="22"/>
          <w:szCs w:val="22"/>
        </w:rPr>
        <w:t>the neural control over pupil size (</w:t>
      </w:r>
      <w:r w:rsidR="009F2732" w:rsidRPr="007463AC">
        <w:rPr>
          <w:rFonts w:asciiTheme="minorHAnsi" w:hAnsiTheme="minorHAnsi"/>
          <w:sz w:val="22"/>
          <w:szCs w:val="22"/>
        </w:rPr>
        <w:t xml:space="preserve">see </w:t>
      </w:r>
      <w:r w:rsidR="00CD6789" w:rsidRPr="007463AC">
        <w:rPr>
          <w:rFonts w:ascii="Candara" w:hAnsi="Candara"/>
          <w:b/>
          <w:color w:val="1F497D" w:themeColor="text2"/>
          <w:sz w:val="22"/>
          <w:szCs w:val="22"/>
        </w:rPr>
        <w:t>Figure 1</w:t>
      </w:r>
      <w:r w:rsidR="00CD6789">
        <w:rPr>
          <w:rFonts w:ascii="Candara" w:hAnsi="Candara"/>
          <w:b/>
          <w:color w:val="1F497D" w:themeColor="text2"/>
          <w:sz w:val="22"/>
          <w:szCs w:val="22"/>
        </w:rPr>
        <w:t>2</w:t>
      </w:r>
      <w:r w:rsidR="00CD6789" w:rsidRPr="007463AC">
        <w:rPr>
          <w:rFonts w:ascii="Candara" w:hAnsi="Candara"/>
          <w:b/>
          <w:color w:val="1F497D" w:themeColor="text2"/>
          <w:sz w:val="22"/>
          <w:szCs w:val="22"/>
        </w:rPr>
        <w:t>.</w:t>
      </w:r>
      <w:r w:rsidR="00CD6789">
        <w:rPr>
          <w:rFonts w:ascii="Candara" w:hAnsi="Candara"/>
          <w:b/>
          <w:color w:val="1F497D" w:themeColor="text2"/>
          <w:sz w:val="22"/>
          <w:szCs w:val="22"/>
        </w:rPr>
        <w:t>2</w:t>
      </w:r>
      <w:r w:rsidR="005B19C2" w:rsidRPr="007463AC">
        <w:rPr>
          <w:rFonts w:asciiTheme="minorHAnsi" w:hAnsiTheme="minorHAnsi"/>
          <w:sz w:val="22"/>
          <w:szCs w:val="22"/>
        </w:rPr>
        <w:t>)</w:t>
      </w:r>
      <w:r w:rsidR="00D7558F" w:rsidRPr="007463AC">
        <w:rPr>
          <w:rFonts w:asciiTheme="minorHAnsi" w:hAnsiTheme="minorHAnsi"/>
          <w:sz w:val="22"/>
          <w:szCs w:val="22"/>
        </w:rPr>
        <w:t xml:space="preserve"> provides for a optimization of these two competing considerations  under varying conditions of illumination</w:t>
      </w:r>
    </w:p>
    <w:p w:rsidR="00D7558F" w:rsidRPr="007463AC" w:rsidRDefault="006F7C6C" w:rsidP="006F7C6C">
      <w:pPr>
        <w:pStyle w:val="Header"/>
        <w:tabs>
          <w:tab w:val="clear" w:pos="4320"/>
          <w:tab w:val="clear" w:pos="8640"/>
        </w:tabs>
        <w:spacing w:before="240" w:after="120"/>
        <w:rPr>
          <w:rFonts w:asciiTheme="minorHAnsi" w:hAnsiTheme="minorHAnsi"/>
          <w:sz w:val="22"/>
          <w:szCs w:val="22"/>
        </w:rPr>
      </w:pPr>
      <w:r w:rsidRPr="007463AC">
        <w:rPr>
          <w:rFonts w:asciiTheme="minorHAnsi" w:hAnsiTheme="minorHAnsi"/>
          <w:sz w:val="22"/>
          <w:szCs w:val="22"/>
        </w:rPr>
        <w:t>III.</w:t>
      </w:r>
      <w:r w:rsidRPr="007463AC">
        <w:rPr>
          <w:rFonts w:asciiTheme="minorHAnsi" w:hAnsiTheme="minorHAnsi"/>
          <w:sz w:val="22"/>
          <w:szCs w:val="22"/>
        </w:rPr>
        <w:tab/>
      </w:r>
      <w:r w:rsidR="00385EF7" w:rsidRPr="007463AC">
        <w:rPr>
          <w:rFonts w:asciiTheme="minorHAnsi" w:hAnsiTheme="minorHAnsi"/>
          <w:sz w:val="22"/>
          <w:szCs w:val="22"/>
        </w:rPr>
        <w:t>Inner layer of the eye</w:t>
      </w:r>
    </w:p>
    <w:p w:rsidR="00D7558F" w:rsidRPr="007463AC" w:rsidRDefault="000B134D" w:rsidP="00FF3352">
      <w:pPr>
        <w:pStyle w:val="Header"/>
        <w:numPr>
          <w:ilvl w:val="0"/>
          <w:numId w:val="7"/>
        </w:numPr>
        <w:tabs>
          <w:tab w:val="clear" w:pos="4320"/>
          <w:tab w:val="clear" w:pos="8640"/>
        </w:tabs>
        <w:spacing w:after="120"/>
        <w:rPr>
          <w:rFonts w:asciiTheme="minorHAnsi" w:hAnsiTheme="minorHAnsi"/>
          <w:sz w:val="22"/>
          <w:szCs w:val="22"/>
        </w:rPr>
      </w:pPr>
      <w:r w:rsidRPr="007463AC">
        <w:rPr>
          <w:rFonts w:asciiTheme="minorHAnsi" w:hAnsiTheme="minorHAnsi"/>
          <w:sz w:val="22"/>
          <w:szCs w:val="22"/>
        </w:rPr>
        <w:t>comprises t</w:t>
      </w:r>
      <w:r w:rsidR="00D7558F" w:rsidRPr="007463AC">
        <w:rPr>
          <w:rFonts w:asciiTheme="minorHAnsi" w:hAnsiTheme="minorHAnsi"/>
          <w:sz w:val="22"/>
          <w:szCs w:val="22"/>
        </w:rPr>
        <w:t xml:space="preserve">wo tissues derived from the developing </w:t>
      </w:r>
      <w:r w:rsidR="005F6F25" w:rsidRPr="007463AC">
        <w:rPr>
          <w:rFonts w:asciiTheme="minorHAnsi" w:hAnsiTheme="minorHAnsi"/>
          <w:sz w:val="22"/>
          <w:szCs w:val="22"/>
        </w:rPr>
        <w:t>diencephalon</w:t>
      </w:r>
      <w:r w:rsidR="00D7558F" w:rsidRPr="007463AC">
        <w:rPr>
          <w:rFonts w:asciiTheme="minorHAnsi" w:hAnsiTheme="minorHAnsi"/>
          <w:sz w:val="22"/>
          <w:szCs w:val="22"/>
        </w:rPr>
        <w:t xml:space="preserve"> (</w:t>
      </w:r>
      <w:r w:rsidRPr="007463AC">
        <w:rPr>
          <w:rFonts w:asciiTheme="minorHAnsi" w:hAnsiTheme="minorHAnsi"/>
          <w:sz w:val="22"/>
          <w:szCs w:val="22"/>
        </w:rPr>
        <w:t xml:space="preserve">see </w:t>
      </w:r>
      <w:r w:rsidR="00CD6789" w:rsidRPr="007463AC">
        <w:rPr>
          <w:rFonts w:ascii="Candara" w:hAnsi="Candara"/>
          <w:b/>
          <w:color w:val="1F497D" w:themeColor="text2"/>
          <w:sz w:val="22"/>
          <w:szCs w:val="22"/>
        </w:rPr>
        <w:t>Figure 11.</w:t>
      </w:r>
      <w:r w:rsidR="00CD6789">
        <w:rPr>
          <w:rFonts w:ascii="Candara" w:hAnsi="Candara"/>
          <w:b/>
          <w:color w:val="1F497D" w:themeColor="text2"/>
          <w:sz w:val="22"/>
          <w:szCs w:val="22"/>
        </w:rPr>
        <w:t>4</w:t>
      </w:r>
      <w:r w:rsidR="00D7558F" w:rsidRPr="007463AC">
        <w:rPr>
          <w:rFonts w:asciiTheme="minorHAnsi" w:hAnsiTheme="minorHAnsi"/>
          <w:sz w:val="22"/>
          <w:szCs w:val="22"/>
        </w:rPr>
        <w:t>)</w:t>
      </w:r>
    </w:p>
    <w:p w:rsidR="00D7558F" w:rsidRPr="007463AC" w:rsidRDefault="000B134D" w:rsidP="00A61751">
      <w:pPr>
        <w:pStyle w:val="Header"/>
        <w:numPr>
          <w:ilvl w:val="0"/>
          <w:numId w:val="29"/>
        </w:numPr>
        <w:tabs>
          <w:tab w:val="clear" w:pos="1800"/>
          <w:tab w:val="clear" w:pos="4320"/>
          <w:tab w:val="clear" w:pos="8640"/>
          <w:tab w:val="num" w:pos="2160"/>
        </w:tabs>
        <w:spacing w:after="120"/>
        <w:ind w:left="2160" w:hanging="720"/>
        <w:rPr>
          <w:rFonts w:asciiTheme="minorHAnsi" w:hAnsiTheme="minorHAnsi"/>
          <w:sz w:val="22"/>
          <w:szCs w:val="22"/>
        </w:rPr>
      </w:pPr>
      <w:r w:rsidRPr="007463AC">
        <w:rPr>
          <w:rFonts w:asciiTheme="minorHAnsi" w:hAnsiTheme="minorHAnsi"/>
          <w:sz w:val="22"/>
          <w:szCs w:val="22"/>
        </w:rPr>
        <w:t xml:space="preserve">neural </w:t>
      </w:r>
      <w:r w:rsidR="00D7558F" w:rsidRPr="007463AC">
        <w:rPr>
          <w:rFonts w:asciiTheme="minorHAnsi" w:hAnsiTheme="minorHAnsi"/>
          <w:sz w:val="22"/>
          <w:szCs w:val="22"/>
        </w:rPr>
        <w:t>retina</w:t>
      </w:r>
      <w:r w:rsidR="007F5523" w:rsidRPr="007463AC">
        <w:rPr>
          <w:rFonts w:asciiTheme="minorHAnsi" w:hAnsiTheme="minorHAnsi"/>
          <w:sz w:val="22"/>
          <w:szCs w:val="22"/>
        </w:rPr>
        <w:t xml:space="preserve"> (see below)</w:t>
      </w:r>
    </w:p>
    <w:p w:rsidR="00D7558F" w:rsidRPr="007463AC" w:rsidRDefault="00D7558F" w:rsidP="00A61751">
      <w:pPr>
        <w:pStyle w:val="Header"/>
        <w:numPr>
          <w:ilvl w:val="0"/>
          <w:numId w:val="29"/>
        </w:numPr>
        <w:tabs>
          <w:tab w:val="clear" w:pos="1800"/>
          <w:tab w:val="clear" w:pos="4320"/>
          <w:tab w:val="clear" w:pos="8640"/>
          <w:tab w:val="num" w:pos="2160"/>
        </w:tabs>
        <w:spacing w:after="120"/>
        <w:ind w:left="2160" w:hanging="720"/>
        <w:rPr>
          <w:rFonts w:asciiTheme="minorHAnsi" w:hAnsiTheme="minorHAnsi"/>
          <w:sz w:val="22"/>
          <w:szCs w:val="22"/>
        </w:rPr>
      </w:pPr>
      <w:r w:rsidRPr="007463AC">
        <w:rPr>
          <w:rFonts w:asciiTheme="minorHAnsi" w:hAnsiTheme="minorHAnsi"/>
          <w:sz w:val="22"/>
          <w:szCs w:val="22"/>
        </w:rPr>
        <w:t>pigment epithelium</w:t>
      </w:r>
      <w:r w:rsidR="00FF3352" w:rsidRPr="007463AC">
        <w:rPr>
          <w:rFonts w:asciiTheme="minorHAnsi" w:hAnsiTheme="minorHAnsi"/>
          <w:sz w:val="22"/>
          <w:szCs w:val="22"/>
        </w:rPr>
        <w:t xml:space="preserve"> (see </w:t>
      </w:r>
      <w:r w:rsidR="00CD6789" w:rsidRPr="007463AC">
        <w:rPr>
          <w:rFonts w:ascii="Candara" w:hAnsi="Candara"/>
          <w:b/>
          <w:color w:val="1F497D" w:themeColor="text2"/>
          <w:sz w:val="22"/>
          <w:szCs w:val="22"/>
        </w:rPr>
        <w:t>Figure 11.</w:t>
      </w:r>
      <w:r w:rsidR="00CD6789">
        <w:rPr>
          <w:rFonts w:ascii="Candara" w:hAnsi="Candara"/>
          <w:b/>
          <w:color w:val="1F497D" w:themeColor="text2"/>
          <w:sz w:val="22"/>
          <w:szCs w:val="22"/>
        </w:rPr>
        <w:t>6</w:t>
      </w:r>
      <w:r w:rsidR="00FF3352" w:rsidRPr="007463AC">
        <w:rPr>
          <w:rFonts w:asciiTheme="minorHAnsi" w:hAnsiTheme="minorHAnsi"/>
          <w:sz w:val="22"/>
          <w:szCs w:val="22"/>
        </w:rPr>
        <w:t>)</w:t>
      </w:r>
    </w:p>
    <w:p w:rsidR="00D7558F" w:rsidRPr="007463AC" w:rsidRDefault="00D7558F" w:rsidP="00FF3352">
      <w:pPr>
        <w:pStyle w:val="Header"/>
        <w:numPr>
          <w:ilvl w:val="0"/>
          <w:numId w:val="30"/>
        </w:numPr>
        <w:tabs>
          <w:tab w:val="clear" w:pos="4320"/>
          <w:tab w:val="clear" w:pos="8640"/>
        </w:tabs>
        <w:spacing w:after="120"/>
        <w:rPr>
          <w:rFonts w:asciiTheme="minorHAnsi" w:hAnsiTheme="minorHAnsi"/>
          <w:sz w:val="22"/>
          <w:szCs w:val="22"/>
        </w:rPr>
      </w:pPr>
      <w:r w:rsidRPr="007463AC">
        <w:rPr>
          <w:rFonts w:asciiTheme="minorHAnsi" w:hAnsiTheme="minorHAnsi"/>
          <w:sz w:val="22"/>
          <w:szCs w:val="22"/>
        </w:rPr>
        <w:t>tissue containing the pigment, melanin (albino individuals lack this pigment and are highly “light sensitive”)</w:t>
      </w:r>
    </w:p>
    <w:p w:rsidR="00385EF7" w:rsidRPr="007463AC" w:rsidRDefault="00D7558F">
      <w:pPr>
        <w:pStyle w:val="Header"/>
        <w:numPr>
          <w:ilvl w:val="0"/>
          <w:numId w:val="30"/>
        </w:numPr>
        <w:tabs>
          <w:tab w:val="clear" w:pos="4320"/>
          <w:tab w:val="clear" w:pos="8640"/>
        </w:tabs>
        <w:spacing w:after="120"/>
        <w:rPr>
          <w:rFonts w:asciiTheme="minorHAnsi" w:hAnsiTheme="minorHAnsi"/>
          <w:sz w:val="22"/>
          <w:szCs w:val="22"/>
        </w:rPr>
      </w:pPr>
      <w:r w:rsidRPr="007463AC">
        <w:rPr>
          <w:rFonts w:asciiTheme="minorHAnsi" w:hAnsiTheme="minorHAnsi"/>
          <w:sz w:val="22"/>
          <w:szCs w:val="22"/>
        </w:rPr>
        <w:t>reduces the back scattering of light</w:t>
      </w:r>
    </w:p>
    <w:p w:rsidR="00D7558F" w:rsidRPr="007463AC" w:rsidRDefault="00D7558F" w:rsidP="00E44313">
      <w:pPr>
        <w:pStyle w:val="Header"/>
        <w:numPr>
          <w:ilvl w:val="0"/>
          <w:numId w:val="30"/>
        </w:numPr>
        <w:tabs>
          <w:tab w:val="clear" w:pos="4320"/>
          <w:tab w:val="clear" w:pos="8640"/>
        </w:tabs>
        <w:spacing w:after="120"/>
        <w:rPr>
          <w:rFonts w:asciiTheme="minorHAnsi" w:hAnsiTheme="minorHAnsi"/>
          <w:sz w:val="22"/>
          <w:szCs w:val="22"/>
        </w:rPr>
      </w:pPr>
      <w:r w:rsidRPr="007463AC">
        <w:rPr>
          <w:rFonts w:asciiTheme="minorHAnsi" w:hAnsiTheme="minorHAnsi"/>
          <w:sz w:val="22"/>
          <w:szCs w:val="22"/>
        </w:rPr>
        <w:t>absor</w:t>
      </w:r>
      <w:r w:rsidR="00385EF7" w:rsidRPr="007463AC">
        <w:rPr>
          <w:rFonts w:asciiTheme="minorHAnsi" w:hAnsiTheme="minorHAnsi"/>
          <w:sz w:val="22"/>
          <w:szCs w:val="22"/>
        </w:rPr>
        <w:t xml:space="preserve">bs </w:t>
      </w:r>
      <w:r w:rsidRPr="007463AC">
        <w:rPr>
          <w:rFonts w:asciiTheme="minorHAnsi" w:hAnsiTheme="minorHAnsi"/>
          <w:sz w:val="22"/>
          <w:szCs w:val="22"/>
        </w:rPr>
        <w:t xml:space="preserve">photoreceptor </w:t>
      </w:r>
      <w:r w:rsidR="00E44313" w:rsidRPr="007463AC">
        <w:rPr>
          <w:rFonts w:asciiTheme="minorHAnsi" w:hAnsiTheme="minorHAnsi"/>
          <w:sz w:val="22"/>
          <w:szCs w:val="22"/>
        </w:rPr>
        <w:t xml:space="preserve">disk membrane </w:t>
      </w:r>
      <w:r w:rsidR="00385EF7" w:rsidRPr="007463AC">
        <w:rPr>
          <w:rFonts w:asciiTheme="minorHAnsi" w:hAnsiTheme="minorHAnsi"/>
          <w:sz w:val="22"/>
          <w:szCs w:val="22"/>
        </w:rPr>
        <w:t xml:space="preserve">and recycles </w:t>
      </w:r>
      <w:proofErr w:type="spellStart"/>
      <w:r w:rsidR="00385EF7" w:rsidRPr="007463AC">
        <w:rPr>
          <w:rFonts w:asciiTheme="minorHAnsi" w:hAnsiTheme="minorHAnsi"/>
          <w:sz w:val="22"/>
          <w:szCs w:val="22"/>
        </w:rPr>
        <w:t>photopigment</w:t>
      </w:r>
      <w:proofErr w:type="spellEnd"/>
    </w:p>
    <w:p w:rsidR="003633A4" w:rsidRPr="007463AC" w:rsidRDefault="003633A4" w:rsidP="00E44313">
      <w:pPr>
        <w:pStyle w:val="Header"/>
        <w:tabs>
          <w:tab w:val="clear" w:pos="4320"/>
          <w:tab w:val="clear" w:pos="8640"/>
        </w:tabs>
        <w:spacing w:after="120"/>
        <w:ind w:left="2880" w:hanging="720"/>
        <w:rPr>
          <w:rFonts w:asciiTheme="minorHAnsi" w:hAnsiTheme="minorHAnsi"/>
          <w:sz w:val="22"/>
          <w:szCs w:val="22"/>
        </w:rPr>
      </w:pPr>
      <w:proofErr w:type="gramStart"/>
      <w:r w:rsidRPr="007463AC">
        <w:rPr>
          <w:rFonts w:asciiTheme="minorHAnsi" w:hAnsiTheme="minorHAnsi"/>
          <w:sz w:val="22"/>
          <w:szCs w:val="22"/>
        </w:rPr>
        <w:t>d</w:t>
      </w:r>
      <w:proofErr w:type="gramEnd"/>
      <w:r w:rsidRPr="007463AC">
        <w:rPr>
          <w:rFonts w:asciiTheme="minorHAnsi" w:hAnsiTheme="minorHAnsi"/>
          <w:sz w:val="22"/>
          <w:szCs w:val="22"/>
        </w:rPr>
        <w:t>.</w:t>
      </w:r>
      <w:r w:rsidRPr="007463AC">
        <w:rPr>
          <w:rFonts w:asciiTheme="minorHAnsi" w:hAnsiTheme="minorHAnsi"/>
          <w:sz w:val="22"/>
          <w:szCs w:val="22"/>
        </w:rPr>
        <w:tab/>
        <w:t>photoreceptors become dysfunctional and eventually nonfunctional if separated from the pigmented epithelium</w:t>
      </w:r>
      <w:r w:rsidR="00E44313" w:rsidRPr="007463AC">
        <w:rPr>
          <w:rFonts w:asciiTheme="minorHAnsi" w:hAnsiTheme="minorHAnsi"/>
          <w:sz w:val="22"/>
          <w:szCs w:val="22"/>
        </w:rPr>
        <w:t xml:space="preserve"> (e.g., </w:t>
      </w:r>
      <w:r w:rsidRPr="007463AC">
        <w:rPr>
          <w:rFonts w:asciiTheme="minorHAnsi" w:hAnsiTheme="minorHAnsi"/>
          <w:sz w:val="22"/>
          <w:szCs w:val="22"/>
        </w:rPr>
        <w:t>retinal detachment</w:t>
      </w:r>
      <w:r w:rsidR="00E44313" w:rsidRPr="007463AC">
        <w:rPr>
          <w:rFonts w:asciiTheme="minorHAnsi" w:hAnsiTheme="minorHAnsi"/>
          <w:sz w:val="22"/>
          <w:szCs w:val="22"/>
        </w:rPr>
        <w:t>)</w:t>
      </w:r>
    </w:p>
    <w:p w:rsidR="00D7558F" w:rsidRPr="007463AC" w:rsidRDefault="00D7558F" w:rsidP="006C07F6">
      <w:pPr>
        <w:pStyle w:val="Header"/>
        <w:numPr>
          <w:ilvl w:val="0"/>
          <w:numId w:val="7"/>
        </w:numPr>
        <w:tabs>
          <w:tab w:val="clear" w:pos="4320"/>
          <w:tab w:val="clear" w:pos="8640"/>
        </w:tabs>
        <w:spacing w:after="120"/>
        <w:rPr>
          <w:rFonts w:asciiTheme="minorHAnsi" w:hAnsiTheme="minorHAnsi"/>
          <w:sz w:val="22"/>
          <w:szCs w:val="22"/>
        </w:rPr>
      </w:pPr>
      <w:r w:rsidRPr="007463AC">
        <w:rPr>
          <w:rFonts w:asciiTheme="minorHAnsi" w:hAnsiTheme="minorHAnsi"/>
          <w:sz w:val="22"/>
          <w:szCs w:val="22"/>
        </w:rPr>
        <w:t>basic wiring diagram</w:t>
      </w:r>
      <w:r w:rsidR="00E44313" w:rsidRPr="007463AC">
        <w:rPr>
          <w:rFonts w:asciiTheme="minorHAnsi" w:hAnsiTheme="minorHAnsi"/>
          <w:sz w:val="22"/>
          <w:szCs w:val="22"/>
        </w:rPr>
        <w:t xml:space="preserve"> of the retina (see Figure </w:t>
      </w:r>
      <w:proofErr w:type="spellStart"/>
      <w:r w:rsidR="00CD6789" w:rsidRPr="007463AC">
        <w:rPr>
          <w:rFonts w:ascii="Candara" w:hAnsi="Candara"/>
          <w:b/>
          <w:color w:val="1F497D" w:themeColor="text2"/>
          <w:sz w:val="22"/>
          <w:szCs w:val="22"/>
        </w:rPr>
        <w:t>Figure</w:t>
      </w:r>
      <w:proofErr w:type="spellEnd"/>
      <w:r w:rsidR="00CD6789" w:rsidRPr="007463AC">
        <w:rPr>
          <w:rFonts w:ascii="Candara" w:hAnsi="Candara"/>
          <w:b/>
          <w:color w:val="1F497D" w:themeColor="text2"/>
          <w:sz w:val="22"/>
          <w:szCs w:val="22"/>
        </w:rPr>
        <w:t xml:space="preserve"> 11.</w:t>
      </w:r>
      <w:r w:rsidR="00CD6789">
        <w:rPr>
          <w:rFonts w:ascii="Candara" w:hAnsi="Candara"/>
          <w:b/>
          <w:color w:val="1F497D" w:themeColor="text2"/>
          <w:sz w:val="22"/>
          <w:szCs w:val="22"/>
        </w:rPr>
        <w:t>5</w:t>
      </w:r>
      <w:r w:rsidRPr="007463AC">
        <w:rPr>
          <w:rFonts w:asciiTheme="minorHAnsi" w:hAnsiTheme="minorHAnsi"/>
          <w:sz w:val="22"/>
          <w:szCs w:val="22"/>
        </w:rPr>
        <w:t>)</w:t>
      </w:r>
    </w:p>
    <w:p w:rsidR="00D7558F" w:rsidRPr="007463AC" w:rsidRDefault="00D7558F" w:rsidP="00777AE9">
      <w:pPr>
        <w:pStyle w:val="Header"/>
        <w:numPr>
          <w:ilvl w:val="0"/>
          <w:numId w:val="8"/>
        </w:numPr>
        <w:tabs>
          <w:tab w:val="clear" w:pos="4320"/>
          <w:tab w:val="clear" w:pos="8640"/>
        </w:tabs>
        <w:spacing w:after="120"/>
        <w:rPr>
          <w:rFonts w:asciiTheme="minorHAnsi" w:hAnsiTheme="minorHAnsi"/>
          <w:sz w:val="22"/>
          <w:szCs w:val="22"/>
        </w:rPr>
      </w:pPr>
      <w:r w:rsidRPr="007463AC">
        <w:rPr>
          <w:rFonts w:asciiTheme="minorHAnsi" w:hAnsiTheme="minorHAnsi"/>
          <w:sz w:val="22"/>
          <w:szCs w:val="22"/>
        </w:rPr>
        <w:t>five neuronal cell types</w:t>
      </w:r>
      <w:r w:rsidR="00777AE9" w:rsidRPr="007463AC">
        <w:rPr>
          <w:rFonts w:asciiTheme="minorHAnsi" w:hAnsiTheme="minorHAnsi"/>
          <w:sz w:val="22"/>
          <w:szCs w:val="22"/>
        </w:rPr>
        <w:t xml:space="preserve"> stacked into five histological layers of alternating cell bodies and neuropil (cellular processes and synapses)</w:t>
      </w:r>
    </w:p>
    <w:p w:rsidR="00D7558F" w:rsidRPr="007463AC" w:rsidRDefault="00D7558F">
      <w:pPr>
        <w:pStyle w:val="Header"/>
        <w:numPr>
          <w:ilvl w:val="0"/>
          <w:numId w:val="9"/>
        </w:numPr>
        <w:tabs>
          <w:tab w:val="clear" w:pos="4320"/>
          <w:tab w:val="clear" w:pos="8640"/>
        </w:tabs>
        <w:spacing w:after="120"/>
        <w:rPr>
          <w:rFonts w:asciiTheme="minorHAnsi" w:hAnsiTheme="minorHAnsi"/>
          <w:sz w:val="22"/>
          <w:szCs w:val="22"/>
        </w:rPr>
      </w:pPr>
      <w:r w:rsidRPr="007463AC">
        <w:rPr>
          <w:rFonts w:asciiTheme="minorHAnsi" w:hAnsiTheme="minorHAnsi"/>
          <w:sz w:val="22"/>
          <w:szCs w:val="22"/>
        </w:rPr>
        <w:t>direct flow of information mediated by a three-neuron chain:</w:t>
      </w:r>
    </w:p>
    <w:p w:rsidR="00D7558F" w:rsidRPr="007463AC" w:rsidRDefault="00D7558F" w:rsidP="006C07F6">
      <w:pPr>
        <w:pStyle w:val="Header"/>
        <w:numPr>
          <w:ilvl w:val="0"/>
          <w:numId w:val="10"/>
        </w:numPr>
        <w:tabs>
          <w:tab w:val="clear" w:pos="4320"/>
          <w:tab w:val="clear" w:pos="8640"/>
        </w:tabs>
        <w:spacing w:after="120"/>
        <w:rPr>
          <w:rFonts w:asciiTheme="minorHAnsi" w:hAnsiTheme="minorHAnsi"/>
          <w:sz w:val="22"/>
          <w:szCs w:val="22"/>
        </w:rPr>
      </w:pPr>
      <w:r w:rsidRPr="007463AC">
        <w:rPr>
          <w:rFonts w:asciiTheme="minorHAnsi" w:hAnsiTheme="minorHAnsi"/>
          <w:b/>
          <w:sz w:val="22"/>
          <w:szCs w:val="22"/>
        </w:rPr>
        <w:t>photoreceptors</w:t>
      </w:r>
      <w:r w:rsidRPr="007463AC">
        <w:rPr>
          <w:rFonts w:asciiTheme="minorHAnsi" w:hAnsiTheme="minorHAnsi"/>
          <w:sz w:val="22"/>
          <w:szCs w:val="22"/>
        </w:rPr>
        <w:t xml:space="preserve">: </w:t>
      </w:r>
      <w:r w:rsidR="006C07F6" w:rsidRPr="007463AC">
        <w:rPr>
          <w:rFonts w:asciiTheme="minorHAnsi" w:hAnsiTheme="minorHAnsi"/>
          <w:sz w:val="22"/>
          <w:szCs w:val="22"/>
        </w:rPr>
        <w:t>main</w:t>
      </w:r>
      <w:r w:rsidRPr="007463AC">
        <w:rPr>
          <w:rFonts w:asciiTheme="minorHAnsi" w:hAnsiTheme="minorHAnsi"/>
          <w:sz w:val="22"/>
          <w:szCs w:val="22"/>
        </w:rPr>
        <w:t xml:space="preserve"> sensory transducers in retina; two basic types</w:t>
      </w:r>
      <w:r w:rsidR="00E44313" w:rsidRPr="007463AC">
        <w:rPr>
          <w:rFonts w:asciiTheme="minorHAnsi" w:hAnsiTheme="minorHAnsi"/>
          <w:sz w:val="22"/>
          <w:szCs w:val="22"/>
        </w:rPr>
        <w:t>:</w:t>
      </w:r>
      <w:r w:rsidRPr="007463AC">
        <w:rPr>
          <w:rFonts w:asciiTheme="minorHAnsi" w:hAnsiTheme="minorHAnsi"/>
          <w:sz w:val="22"/>
          <w:szCs w:val="22"/>
        </w:rPr>
        <w:t xml:space="preserve"> rods and cones</w:t>
      </w:r>
      <w:r w:rsidR="005B19C2" w:rsidRPr="007463AC">
        <w:rPr>
          <w:rFonts w:asciiTheme="minorHAnsi" w:hAnsiTheme="minorHAnsi"/>
          <w:sz w:val="22"/>
          <w:szCs w:val="22"/>
        </w:rPr>
        <w:t xml:space="preserve"> (generate graded potentials)</w:t>
      </w:r>
    </w:p>
    <w:p w:rsidR="00D7558F" w:rsidRPr="007463AC" w:rsidRDefault="00D7558F">
      <w:pPr>
        <w:pStyle w:val="Header"/>
        <w:numPr>
          <w:ilvl w:val="0"/>
          <w:numId w:val="10"/>
        </w:numPr>
        <w:tabs>
          <w:tab w:val="clear" w:pos="4320"/>
          <w:tab w:val="clear" w:pos="8640"/>
        </w:tabs>
        <w:spacing w:after="120"/>
        <w:rPr>
          <w:rFonts w:asciiTheme="minorHAnsi" w:hAnsiTheme="minorHAnsi"/>
          <w:sz w:val="22"/>
          <w:szCs w:val="22"/>
        </w:rPr>
      </w:pPr>
      <w:r w:rsidRPr="007463AC">
        <w:rPr>
          <w:rFonts w:asciiTheme="minorHAnsi" w:hAnsiTheme="minorHAnsi"/>
          <w:b/>
          <w:sz w:val="22"/>
          <w:szCs w:val="22"/>
        </w:rPr>
        <w:t>bipolar cells</w:t>
      </w:r>
      <w:r w:rsidRPr="007463AC">
        <w:rPr>
          <w:rFonts w:asciiTheme="minorHAnsi" w:hAnsiTheme="minorHAnsi"/>
          <w:sz w:val="22"/>
          <w:szCs w:val="22"/>
        </w:rPr>
        <w:t>: interneurons between photoreceptor and ganglion cells</w:t>
      </w:r>
      <w:r w:rsidR="009F2732" w:rsidRPr="007463AC">
        <w:rPr>
          <w:rFonts w:asciiTheme="minorHAnsi" w:hAnsiTheme="minorHAnsi"/>
          <w:sz w:val="22"/>
          <w:szCs w:val="22"/>
        </w:rPr>
        <w:t xml:space="preserve"> (generate graded potentials)</w:t>
      </w:r>
    </w:p>
    <w:p w:rsidR="00D7558F" w:rsidRPr="007463AC" w:rsidRDefault="00D7558F" w:rsidP="003633A4">
      <w:pPr>
        <w:pStyle w:val="Header"/>
        <w:numPr>
          <w:ilvl w:val="0"/>
          <w:numId w:val="10"/>
        </w:numPr>
        <w:tabs>
          <w:tab w:val="clear" w:pos="4320"/>
          <w:tab w:val="clear" w:pos="8640"/>
        </w:tabs>
        <w:spacing w:after="120"/>
        <w:rPr>
          <w:rFonts w:asciiTheme="minorHAnsi" w:hAnsiTheme="minorHAnsi"/>
          <w:sz w:val="22"/>
          <w:szCs w:val="22"/>
        </w:rPr>
      </w:pPr>
      <w:r w:rsidRPr="007463AC">
        <w:rPr>
          <w:rFonts w:asciiTheme="minorHAnsi" w:hAnsiTheme="minorHAnsi"/>
          <w:b/>
          <w:sz w:val="22"/>
          <w:szCs w:val="22"/>
        </w:rPr>
        <w:lastRenderedPageBreak/>
        <w:t>ganglion cells</w:t>
      </w:r>
      <w:r w:rsidRPr="007463AC">
        <w:rPr>
          <w:rFonts w:asciiTheme="minorHAnsi" w:hAnsiTheme="minorHAnsi"/>
          <w:sz w:val="22"/>
          <w:szCs w:val="22"/>
        </w:rPr>
        <w:t xml:space="preserve">: integrates electrical activity from </w:t>
      </w:r>
      <w:r w:rsidR="003633A4" w:rsidRPr="007463AC">
        <w:rPr>
          <w:rFonts w:asciiTheme="minorHAnsi" w:hAnsiTheme="minorHAnsi"/>
          <w:sz w:val="22"/>
          <w:szCs w:val="22"/>
        </w:rPr>
        <w:t>bipolar</w:t>
      </w:r>
      <w:r w:rsidRPr="007463AC">
        <w:rPr>
          <w:rFonts w:asciiTheme="minorHAnsi" w:hAnsiTheme="minorHAnsi"/>
          <w:sz w:val="22"/>
          <w:szCs w:val="22"/>
        </w:rPr>
        <w:t xml:space="preserve"> </w:t>
      </w:r>
      <w:r w:rsidR="003633A4" w:rsidRPr="007463AC">
        <w:rPr>
          <w:rFonts w:asciiTheme="minorHAnsi" w:hAnsiTheme="minorHAnsi"/>
          <w:sz w:val="22"/>
          <w:szCs w:val="22"/>
        </w:rPr>
        <w:t xml:space="preserve">(and amacrine) cells </w:t>
      </w:r>
      <w:r w:rsidRPr="007463AC">
        <w:rPr>
          <w:rFonts w:asciiTheme="minorHAnsi" w:hAnsiTheme="minorHAnsi"/>
          <w:sz w:val="22"/>
          <w:szCs w:val="22"/>
        </w:rPr>
        <w:t>and gives rise to axons that form the optic nerve; only cell class in retina that fires action potentials</w:t>
      </w:r>
    </w:p>
    <w:p w:rsidR="00D7558F" w:rsidRPr="007463AC" w:rsidRDefault="00D7558F">
      <w:pPr>
        <w:pStyle w:val="Header"/>
        <w:numPr>
          <w:ilvl w:val="0"/>
          <w:numId w:val="9"/>
        </w:numPr>
        <w:tabs>
          <w:tab w:val="clear" w:pos="4320"/>
          <w:tab w:val="clear" w:pos="8640"/>
        </w:tabs>
        <w:spacing w:after="120"/>
        <w:rPr>
          <w:rFonts w:asciiTheme="minorHAnsi" w:hAnsiTheme="minorHAnsi"/>
          <w:sz w:val="22"/>
          <w:szCs w:val="22"/>
        </w:rPr>
      </w:pPr>
      <w:r w:rsidRPr="007463AC">
        <w:rPr>
          <w:rFonts w:asciiTheme="minorHAnsi" w:hAnsiTheme="minorHAnsi"/>
          <w:sz w:val="22"/>
          <w:szCs w:val="22"/>
        </w:rPr>
        <w:t>lateral interactions mediated by two cell types:</w:t>
      </w:r>
    </w:p>
    <w:p w:rsidR="00D7558F" w:rsidRPr="007463AC" w:rsidRDefault="00D7558F">
      <w:pPr>
        <w:pStyle w:val="Header"/>
        <w:numPr>
          <w:ilvl w:val="0"/>
          <w:numId w:val="11"/>
        </w:numPr>
        <w:tabs>
          <w:tab w:val="clear" w:pos="4320"/>
          <w:tab w:val="clear" w:pos="8640"/>
        </w:tabs>
        <w:spacing w:after="120"/>
        <w:rPr>
          <w:rFonts w:asciiTheme="minorHAnsi" w:hAnsiTheme="minorHAnsi"/>
          <w:sz w:val="22"/>
          <w:szCs w:val="22"/>
        </w:rPr>
      </w:pPr>
      <w:r w:rsidRPr="007463AC">
        <w:rPr>
          <w:rFonts w:asciiTheme="minorHAnsi" w:hAnsiTheme="minorHAnsi"/>
          <w:b/>
          <w:sz w:val="22"/>
          <w:szCs w:val="22"/>
        </w:rPr>
        <w:t>horizontal cells</w:t>
      </w:r>
      <w:r w:rsidRPr="007463AC">
        <w:rPr>
          <w:rFonts w:asciiTheme="minorHAnsi" w:hAnsiTheme="minorHAnsi"/>
          <w:sz w:val="22"/>
          <w:szCs w:val="22"/>
        </w:rPr>
        <w:t>: mediate lateral interactions between photoreceptors and bipolar cells</w:t>
      </w:r>
    </w:p>
    <w:p w:rsidR="00D7558F" w:rsidRPr="007463AC" w:rsidRDefault="00D7558F">
      <w:pPr>
        <w:pStyle w:val="Header"/>
        <w:numPr>
          <w:ilvl w:val="0"/>
          <w:numId w:val="11"/>
        </w:numPr>
        <w:tabs>
          <w:tab w:val="clear" w:pos="4320"/>
          <w:tab w:val="clear" w:pos="8640"/>
        </w:tabs>
        <w:spacing w:after="120"/>
        <w:rPr>
          <w:rFonts w:asciiTheme="minorHAnsi" w:hAnsiTheme="minorHAnsi"/>
          <w:sz w:val="22"/>
          <w:szCs w:val="22"/>
        </w:rPr>
      </w:pPr>
      <w:r w:rsidRPr="007463AC">
        <w:rPr>
          <w:rFonts w:asciiTheme="minorHAnsi" w:hAnsiTheme="minorHAnsi"/>
          <w:b/>
          <w:sz w:val="22"/>
          <w:szCs w:val="22"/>
        </w:rPr>
        <w:t>amacrine cells</w:t>
      </w:r>
      <w:r w:rsidRPr="007463AC">
        <w:rPr>
          <w:rFonts w:asciiTheme="minorHAnsi" w:hAnsiTheme="minorHAnsi"/>
          <w:sz w:val="22"/>
          <w:szCs w:val="22"/>
        </w:rPr>
        <w:t>: mediate lateral interactions between bipolar cells, other amacrine cells and ganglion cells</w:t>
      </w:r>
    </w:p>
    <w:p w:rsidR="00D7558F" w:rsidRPr="007463AC" w:rsidRDefault="00D7558F" w:rsidP="009F2732">
      <w:pPr>
        <w:pStyle w:val="Header"/>
        <w:numPr>
          <w:ilvl w:val="0"/>
          <w:numId w:val="8"/>
        </w:numPr>
        <w:tabs>
          <w:tab w:val="clear" w:pos="4320"/>
          <w:tab w:val="clear" w:pos="8640"/>
        </w:tabs>
        <w:spacing w:after="120"/>
        <w:rPr>
          <w:rFonts w:asciiTheme="minorHAnsi" w:hAnsiTheme="minorHAnsi"/>
          <w:sz w:val="22"/>
          <w:szCs w:val="22"/>
        </w:rPr>
      </w:pPr>
      <w:r w:rsidRPr="007463AC">
        <w:rPr>
          <w:rFonts w:asciiTheme="minorHAnsi" w:hAnsiTheme="minorHAnsi"/>
          <w:sz w:val="22"/>
          <w:szCs w:val="22"/>
        </w:rPr>
        <w:t>in addition, there is specialized type of glial cell</w:t>
      </w:r>
      <w:r w:rsidR="009F2732" w:rsidRPr="007463AC">
        <w:rPr>
          <w:rFonts w:asciiTheme="minorHAnsi" w:hAnsiTheme="minorHAnsi"/>
          <w:sz w:val="22"/>
          <w:szCs w:val="22"/>
        </w:rPr>
        <w:t xml:space="preserve"> (</w:t>
      </w:r>
      <w:r w:rsidRPr="007463AC">
        <w:rPr>
          <w:rFonts w:asciiTheme="minorHAnsi" w:hAnsiTheme="minorHAnsi"/>
          <w:sz w:val="22"/>
          <w:szCs w:val="22"/>
        </w:rPr>
        <w:t xml:space="preserve">called the </w:t>
      </w:r>
      <w:r w:rsidRPr="007463AC">
        <w:rPr>
          <w:rFonts w:asciiTheme="minorHAnsi" w:hAnsiTheme="minorHAnsi"/>
          <w:bCs/>
          <w:sz w:val="22"/>
          <w:szCs w:val="22"/>
        </w:rPr>
        <w:t>Müller cell</w:t>
      </w:r>
      <w:r w:rsidR="009F2732" w:rsidRPr="007463AC">
        <w:rPr>
          <w:rFonts w:asciiTheme="minorHAnsi" w:hAnsiTheme="minorHAnsi"/>
          <w:bCs/>
          <w:sz w:val="22"/>
          <w:szCs w:val="22"/>
        </w:rPr>
        <w:t>)</w:t>
      </w:r>
      <w:r w:rsidRPr="007463AC">
        <w:rPr>
          <w:rFonts w:asciiTheme="minorHAnsi" w:hAnsiTheme="minorHAnsi"/>
          <w:sz w:val="22"/>
          <w:szCs w:val="22"/>
        </w:rPr>
        <w:t xml:space="preserve"> that helps to maintain the ionic environment across the retina</w:t>
      </w:r>
    </w:p>
    <w:p w:rsidR="00D7558F" w:rsidRPr="007463AC" w:rsidRDefault="00D7558F" w:rsidP="006F7C6C">
      <w:pPr>
        <w:pStyle w:val="Header"/>
        <w:numPr>
          <w:ilvl w:val="0"/>
          <w:numId w:val="8"/>
        </w:numPr>
        <w:tabs>
          <w:tab w:val="clear" w:pos="4320"/>
          <w:tab w:val="clear" w:pos="8640"/>
        </w:tabs>
        <w:spacing w:after="120"/>
        <w:rPr>
          <w:rFonts w:asciiTheme="minorHAnsi" w:hAnsiTheme="minorHAnsi"/>
          <w:sz w:val="22"/>
          <w:szCs w:val="22"/>
        </w:rPr>
      </w:pPr>
      <w:proofErr w:type="gramStart"/>
      <w:r w:rsidRPr="007463AC">
        <w:rPr>
          <w:rFonts w:asciiTheme="minorHAnsi" w:hAnsiTheme="minorHAnsi"/>
          <w:sz w:val="22"/>
          <w:szCs w:val="22"/>
        </w:rPr>
        <w:t>light</w:t>
      </w:r>
      <w:proofErr w:type="gramEnd"/>
      <w:r w:rsidRPr="007463AC">
        <w:rPr>
          <w:rFonts w:asciiTheme="minorHAnsi" w:hAnsiTheme="minorHAnsi"/>
          <w:sz w:val="22"/>
          <w:szCs w:val="22"/>
        </w:rPr>
        <w:t xml:space="preserve"> path:  </w:t>
      </w:r>
      <w:r w:rsidRPr="007463AC">
        <w:rPr>
          <w:rFonts w:asciiTheme="minorHAnsi" w:hAnsiTheme="minorHAnsi"/>
          <w:i/>
          <w:sz w:val="22"/>
          <w:szCs w:val="22"/>
        </w:rPr>
        <w:t>through the retinal layers!</w:t>
      </w:r>
    </w:p>
    <w:p w:rsidR="00D7558F" w:rsidRPr="007463AC" w:rsidRDefault="006F7C6C" w:rsidP="006F7C6C">
      <w:pPr>
        <w:pStyle w:val="Header"/>
        <w:tabs>
          <w:tab w:val="clear" w:pos="4320"/>
          <w:tab w:val="clear" w:pos="8640"/>
        </w:tabs>
        <w:spacing w:before="240" w:after="120"/>
        <w:rPr>
          <w:rFonts w:asciiTheme="minorHAnsi" w:hAnsiTheme="minorHAnsi"/>
          <w:sz w:val="22"/>
          <w:szCs w:val="22"/>
        </w:rPr>
      </w:pPr>
      <w:r w:rsidRPr="007463AC">
        <w:rPr>
          <w:rFonts w:asciiTheme="minorHAnsi" w:hAnsiTheme="minorHAnsi"/>
          <w:sz w:val="22"/>
          <w:szCs w:val="22"/>
        </w:rPr>
        <w:t>IV.</w:t>
      </w:r>
      <w:r w:rsidRPr="007463AC">
        <w:rPr>
          <w:rFonts w:asciiTheme="minorHAnsi" w:hAnsiTheme="minorHAnsi"/>
          <w:sz w:val="22"/>
          <w:szCs w:val="22"/>
        </w:rPr>
        <w:tab/>
      </w:r>
      <w:r w:rsidR="00D7558F" w:rsidRPr="007463AC">
        <w:rPr>
          <w:rFonts w:asciiTheme="minorHAnsi" w:hAnsiTheme="minorHAnsi"/>
          <w:sz w:val="22"/>
          <w:szCs w:val="22"/>
        </w:rPr>
        <w:t>Phototransduction</w:t>
      </w:r>
    </w:p>
    <w:p w:rsidR="00D7558F" w:rsidRPr="007463AC" w:rsidRDefault="00D7558F" w:rsidP="00E44313">
      <w:pPr>
        <w:pStyle w:val="Header"/>
        <w:numPr>
          <w:ilvl w:val="0"/>
          <w:numId w:val="12"/>
        </w:numPr>
        <w:tabs>
          <w:tab w:val="clear" w:pos="4320"/>
          <w:tab w:val="clear" w:pos="8640"/>
        </w:tabs>
        <w:spacing w:after="120"/>
        <w:rPr>
          <w:rFonts w:asciiTheme="minorHAnsi" w:hAnsiTheme="minorHAnsi"/>
          <w:sz w:val="22"/>
          <w:szCs w:val="22"/>
        </w:rPr>
      </w:pPr>
      <w:r w:rsidRPr="007463AC">
        <w:rPr>
          <w:rFonts w:asciiTheme="minorHAnsi" w:hAnsiTheme="minorHAnsi"/>
          <w:sz w:val="22"/>
          <w:szCs w:val="22"/>
        </w:rPr>
        <w:t xml:space="preserve">in the dark, photoreceptors are </w:t>
      </w:r>
      <w:r w:rsidRPr="007463AC">
        <w:rPr>
          <w:rFonts w:asciiTheme="minorHAnsi" w:hAnsiTheme="minorHAnsi"/>
          <w:b/>
          <w:sz w:val="22"/>
          <w:szCs w:val="22"/>
        </w:rPr>
        <w:t>depolarized</w:t>
      </w:r>
      <w:r w:rsidRPr="007463AC">
        <w:rPr>
          <w:rFonts w:asciiTheme="minorHAnsi" w:hAnsiTheme="minorHAnsi"/>
          <w:sz w:val="22"/>
          <w:szCs w:val="22"/>
        </w:rPr>
        <w:t xml:space="preserve"> (to about </w:t>
      </w:r>
      <w:r w:rsidR="00570D69" w:rsidRPr="007463AC">
        <w:rPr>
          <w:rFonts w:asciiTheme="minorHAnsi" w:hAnsiTheme="minorHAnsi"/>
          <w:sz w:val="22"/>
          <w:szCs w:val="22"/>
        </w:rPr>
        <w:t>-</w:t>
      </w:r>
      <w:r w:rsidRPr="007463AC">
        <w:rPr>
          <w:rFonts w:asciiTheme="minorHAnsi" w:hAnsiTheme="minorHAnsi"/>
          <w:sz w:val="22"/>
          <w:szCs w:val="22"/>
        </w:rPr>
        <w:t>40 mV) and are continuously releasing their neurotransmitter</w:t>
      </w:r>
      <w:r w:rsidR="00FD6969">
        <w:rPr>
          <w:rFonts w:asciiTheme="minorHAnsi" w:hAnsiTheme="minorHAnsi"/>
          <w:sz w:val="22"/>
          <w:szCs w:val="22"/>
        </w:rPr>
        <w:t>, which is glutamate</w:t>
      </w:r>
    </w:p>
    <w:p w:rsidR="00D7558F" w:rsidRPr="007463AC" w:rsidRDefault="00E44313" w:rsidP="006C07F6">
      <w:pPr>
        <w:pStyle w:val="Header"/>
        <w:tabs>
          <w:tab w:val="clear" w:pos="4320"/>
          <w:tab w:val="clear" w:pos="8640"/>
        </w:tabs>
        <w:spacing w:after="120"/>
        <w:ind w:left="2160" w:hanging="720"/>
        <w:rPr>
          <w:rFonts w:asciiTheme="minorHAnsi" w:hAnsiTheme="minorHAnsi"/>
          <w:sz w:val="22"/>
          <w:szCs w:val="22"/>
        </w:rPr>
      </w:pPr>
      <w:r w:rsidRPr="007463AC">
        <w:rPr>
          <w:rFonts w:asciiTheme="minorHAnsi" w:hAnsiTheme="minorHAnsi"/>
          <w:bCs/>
          <w:sz w:val="22"/>
          <w:szCs w:val="22"/>
        </w:rPr>
        <w:t>1.</w:t>
      </w:r>
      <w:r w:rsidRPr="007463AC">
        <w:rPr>
          <w:rFonts w:asciiTheme="minorHAnsi" w:hAnsiTheme="minorHAnsi"/>
          <w:bCs/>
          <w:sz w:val="22"/>
          <w:szCs w:val="22"/>
        </w:rPr>
        <w:tab/>
      </w:r>
      <w:r w:rsidR="00D7558F" w:rsidRPr="007463AC">
        <w:rPr>
          <w:rFonts w:asciiTheme="minorHAnsi" w:hAnsiTheme="minorHAnsi"/>
          <w:b/>
          <w:sz w:val="22"/>
          <w:szCs w:val="22"/>
        </w:rPr>
        <w:t>cation-selective ion channels</w:t>
      </w:r>
      <w:r w:rsidR="00D7558F" w:rsidRPr="007463AC">
        <w:rPr>
          <w:rFonts w:asciiTheme="minorHAnsi" w:hAnsiTheme="minorHAnsi"/>
          <w:sz w:val="22"/>
          <w:szCs w:val="22"/>
        </w:rPr>
        <w:t xml:space="preserve"> in the outer segments of the photoreceptors are gated by</w:t>
      </w:r>
      <w:r w:rsidR="00FD6969">
        <w:rPr>
          <w:rFonts w:asciiTheme="minorHAnsi" w:hAnsiTheme="minorHAnsi"/>
          <w:sz w:val="22"/>
          <w:szCs w:val="22"/>
        </w:rPr>
        <w:t xml:space="preserve"> cytoplasmic</w:t>
      </w:r>
      <w:r w:rsidR="00D7558F" w:rsidRPr="007463AC">
        <w:rPr>
          <w:rFonts w:asciiTheme="minorHAnsi" w:hAnsiTheme="minorHAnsi"/>
          <w:sz w:val="22"/>
          <w:szCs w:val="22"/>
        </w:rPr>
        <w:t xml:space="preserve"> </w:t>
      </w:r>
      <w:r w:rsidR="00D7558F" w:rsidRPr="007463AC">
        <w:rPr>
          <w:rFonts w:asciiTheme="minorHAnsi" w:hAnsiTheme="minorHAnsi"/>
          <w:b/>
          <w:sz w:val="22"/>
          <w:szCs w:val="22"/>
        </w:rPr>
        <w:t>cGMP</w:t>
      </w:r>
      <w:r w:rsidR="006F7C6C" w:rsidRPr="007463AC">
        <w:rPr>
          <w:rFonts w:asciiTheme="minorHAnsi" w:hAnsiTheme="minorHAnsi"/>
          <w:sz w:val="22"/>
          <w:szCs w:val="22"/>
        </w:rPr>
        <w:t xml:space="preserve"> (see </w:t>
      </w:r>
      <w:r w:rsidR="00CD6789" w:rsidRPr="007463AC">
        <w:rPr>
          <w:rFonts w:ascii="Candara" w:hAnsi="Candara"/>
          <w:b/>
          <w:color w:val="1F497D" w:themeColor="text2"/>
          <w:sz w:val="22"/>
          <w:szCs w:val="22"/>
        </w:rPr>
        <w:t>Figure 11.</w:t>
      </w:r>
      <w:r w:rsidR="00CD6789">
        <w:rPr>
          <w:rFonts w:ascii="Candara" w:hAnsi="Candara"/>
          <w:b/>
          <w:color w:val="1F497D" w:themeColor="text2"/>
          <w:sz w:val="22"/>
          <w:szCs w:val="22"/>
        </w:rPr>
        <w:t>8</w:t>
      </w:r>
      <w:r w:rsidR="00D7558F" w:rsidRPr="007463AC">
        <w:rPr>
          <w:rFonts w:asciiTheme="minorHAnsi" w:hAnsiTheme="minorHAnsi"/>
          <w:sz w:val="22"/>
          <w:szCs w:val="22"/>
        </w:rPr>
        <w:t>)</w:t>
      </w:r>
    </w:p>
    <w:p w:rsidR="00D7558F" w:rsidRPr="007463AC" w:rsidRDefault="006F7C6C" w:rsidP="00E44313">
      <w:pPr>
        <w:pStyle w:val="Header"/>
        <w:tabs>
          <w:tab w:val="clear" w:pos="4320"/>
          <w:tab w:val="clear" w:pos="8640"/>
        </w:tabs>
        <w:spacing w:after="120"/>
        <w:ind w:left="2160" w:hanging="720"/>
        <w:rPr>
          <w:rFonts w:asciiTheme="minorHAnsi" w:hAnsiTheme="minorHAnsi"/>
          <w:sz w:val="22"/>
          <w:szCs w:val="22"/>
        </w:rPr>
      </w:pPr>
      <w:r w:rsidRPr="007463AC">
        <w:rPr>
          <w:rFonts w:asciiTheme="minorHAnsi" w:hAnsiTheme="minorHAnsi"/>
          <w:sz w:val="22"/>
          <w:szCs w:val="22"/>
        </w:rPr>
        <w:t>2</w:t>
      </w:r>
      <w:r w:rsidR="00E44313" w:rsidRPr="007463AC">
        <w:rPr>
          <w:rFonts w:asciiTheme="minorHAnsi" w:hAnsiTheme="minorHAnsi"/>
          <w:sz w:val="22"/>
          <w:szCs w:val="22"/>
        </w:rPr>
        <w:t>.</w:t>
      </w:r>
      <w:r w:rsidR="00E44313" w:rsidRPr="007463AC">
        <w:rPr>
          <w:rFonts w:asciiTheme="minorHAnsi" w:hAnsiTheme="minorHAnsi"/>
          <w:sz w:val="22"/>
          <w:szCs w:val="22"/>
        </w:rPr>
        <w:tab/>
      </w:r>
      <w:proofErr w:type="gramStart"/>
      <w:r w:rsidR="00D7558F" w:rsidRPr="007463AC">
        <w:rPr>
          <w:rFonts w:asciiTheme="minorHAnsi" w:hAnsiTheme="minorHAnsi"/>
          <w:sz w:val="22"/>
          <w:szCs w:val="22"/>
        </w:rPr>
        <w:t>in</w:t>
      </w:r>
      <w:proofErr w:type="gramEnd"/>
      <w:r w:rsidR="00D7558F" w:rsidRPr="007463AC">
        <w:rPr>
          <w:rFonts w:asciiTheme="minorHAnsi" w:hAnsiTheme="minorHAnsi"/>
          <w:sz w:val="22"/>
          <w:szCs w:val="22"/>
        </w:rPr>
        <w:t xml:space="preserve"> the dark, cGMP levels are high and </w:t>
      </w:r>
      <w:proofErr w:type="spellStart"/>
      <w:r w:rsidR="003633A4" w:rsidRPr="007463AC">
        <w:rPr>
          <w:rFonts w:asciiTheme="minorHAnsi" w:hAnsiTheme="minorHAnsi"/>
          <w:sz w:val="22"/>
          <w:szCs w:val="22"/>
        </w:rPr>
        <w:t>cat</w:t>
      </w:r>
      <w:r w:rsidR="00D7558F" w:rsidRPr="007463AC">
        <w:rPr>
          <w:rFonts w:asciiTheme="minorHAnsi" w:hAnsiTheme="minorHAnsi"/>
          <w:sz w:val="22"/>
          <w:szCs w:val="22"/>
        </w:rPr>
        <w:t>ions</w:t>
      </w:r>
      <w:proofErr w:type="spellEnd"/>
      <w:r w:rsidR="00D7558F" w:rsidRPr="007463AC">
        <w:rPr>
          <w:rFonts w:asciiTheme="minorHAnsi" w:hAnsiTheme="minorHAnsi"/>
          <w:sz w:val="22"/>
          <w:szCs w:val="22"/>
        </w:rPr>
        <w:t xml:space="preserve"> flow into the outer segments</w:t>
      </w:r>
      <w:r w:rsidRPr="007463AC">
        <w:rPr>
          <w:rFonts w:asciiTheme="minorHAnsi" w:hAnsiTheme="minorHAnsi"/>
          <w:sz w:val="22"/>
          <w:szCs w:val="22"/>
        </w:rPr>
        <w:t xml:space="preserve"> (</w:t>
      </w:r>
      <w:r w:rsidR="00570D69" w:rsidRPr="007463AC">
        <w:rPr>
          <w:rFonts w:asciiTheme="minorHAnsi" w:hAnsiTheme="minorHAnsi"/>
          <w:sz w:val="22"/>
          <w:szCs w:val="22"/>
        </w:rPr>
        <w:t>called the</w:t>
      </w:r>
      <w:r w:rsidRPr="007463AC">
        <w:rPr>
          <w:rFonts w:asciiTheme="minorHAnsi" w:hAnsiTheme="minorHAnsi"/>
          <w:sz w:val="22"/>
          <w:szCs w:val="22"/>
        </w:rPr>
        <w:t xml:space="preserve"> “dark current”)</w:t>
      </w:r>
      <w:r w:rsidR="003633A4" w:rsidRPr="007463AC">
        <w:rPr>
          <w:rFonts w:asciiTheme="minorHAnsi" w:hAnsiTheme="minorHAnsi"/>
          <w:sz w:val="22"/>
          <w:szCs w:val="22"/>
        </w:rPr>
        <w:t>,</w:t>
      </w:r>
      <w:r w:rsidR="00D7558F" w:rsidRPr="007463AC">
        <w:rPr>
          <w:rFonts w:asciiTheme="minorHAnsi" w:hAnsiTheme="minorHAnsi"/>
          <w:sz w:val="22"/>
          <w:szCs w:val="22"/>
        </w:rPr>
        <w:t xml:space="preserve"> keep</w:t>
      </w:r>
      <w:r w:rsidR="003633A4" w:rsidRPr="007463AC">
        <w:rPr>
          <w:rFonts w:asciiTheme="minorHAnsi" w:hAnsiTheme="minorHAnsi"/>
          <w:sz w:val="22"/>
          <w:szCs w:val="22"/>
        </w:rPr>
        <w:t>ing</w:t>
      </w:r>
      <w:r w:rsidR="00D7558F" w:rsidRPr="007463AC">
        <w:rPr>
          <w:rFonts w:asciiTheme="minorHAnsi" w:hAnsiTheme="minorHAnsi"/>
          <w:sz w:val="22"/>
          <w:szCs w:val="22"/>
        </w:rPr>
        <w:t xml:space="preserve"> the cell in a depolarized state</w:t>
      </w:r>
    </w:p>
    <w:p w:rsidR="00D7558F" w:rsidRPr="007463AC" w:rsidRDefault="00D7558F">
      <w:pPr>
        <w:pStyle w:val="Header"/>
        <w:tabs>
          <w:tab w:val="clear" w:pos="4320"/>
          <w:tab w:val="clear" w:pos="8640"/>
        </w:tabs>
        <w:spacing w:after="120"/>
        <w:ind w:left="720"/>
        <w:rPr>
          <w:rFonts w:asciiTheme="minorHAnsi" w:hAnsiTheme="minorHAnsi"/>
          <w:sz w:val="22"/>
          <w:szCs w:val="22"/>
        </w:rPr>
      </w:pPr>
      <w:r w:rsidRPr="007463AC">
        <w:rPr>
          <w:rFonts w:asciiTheme="minorHAnsi" w:hAnsiTheme="minorHAnsi"/>
          <w:sz w:val="22"/>
          <w:szCs w:val="22"/>
        </w:rPr>
        <w:t>B.</w:t>
      </w:r>
      <w:r w:rsidRPr="007463AC">
        <w:rPr>
          <w:rFonts w:asciiTheme="minorHAnsi" w:hAnsiTheme="minorHAnsi"/>
          <w:sz w:val="22"/>
          <w:szCs w:val="22"/>
        </w:rPr>
        <w:tab/>
        <w:t>effects of light</w:t>
      </w:r>
    </w:p>
    <w:p w:rsidR="00D7558F" w:rsidRPr="007463AC" w:rsidRDefault="00D7558F">
      <w:pPr>
        <w:pStyle w:val="Header"/>
        <w:numPr>
          <w:ilvl w:val="0"/>
          <w:numId w:val="13"/>
        </w:numPr>
        <w:tabs>
          <w:tab w:val="clear" w:pos="4320"/>
          <w:tab w:val="clear" w:pos="8640"/>
        </w:tabs>
        <w:spacing w:after="120"/>
        <w:rPr>
          <w:rFonts w:asciiTheme="minorHAnsi" w:hAnsiTheme="minorHAnsi"/>
          <w:sz w:val="22"/>
          <w:szCs w:val="22"/>
        </w:rPr>
      </w:pPr>
      <w:r w:rsidRPr="007463AC">
        <w:rPr>
          <w:rFonts w:asciiTheme="minorHAnsi" w:hAnsiTheme="minorHAnsi"/>
          <w:sz w:val="22"/>
          <w:szCs w:val="22"/>
        </w:rPr>
        <w:t>photopigments</w:t>
      </w:r>
    </w:p>
    <w:p w:rsidR="00D7558F" w:rsidRPr="007463AC" w:rsidRDefault="00D7558F">
      <w:pPr>
        <w:pStyle w:val="Header"/>
        <w:numPr>
          <w:ilvl w:val="0"/>
          <w:numId w:val="14"/>
        </w:numPr>
        <w:tabs>
          <w:tab w:val="clear" w:pos="4320"/>
          <w:tab w:val="clear" w:pos="8640"/>
        </w:tabs>
        <w:spacing w:after="120"/>
        <w:rPr>
          <w:rFonts w:asciiTheme="minorHAnsi" w:hAnsiTheme="minorHAnsi"/>
          <w:sz w:val="22"/>
          <w:szCs w:val="22"/>
        </w:rPr>
      </w:pPr>
      <w:r w:rsidRPr="007463AC">
        <w:rPr>
          <w:rFonts w:asciiTheme="minorHAnsi" w:hAnsiTheme="minorHAnsi"/>
          <w:sz w:val="22"/>
          <w:szCs w:val="22"/>
        </w:rPr>
        <w:t xml:space="preserve">in the membranous disks of the outer segments there are a variety of </w:t>
      </w:r>
      <w:proofErr w:type="spellStart"/>
      <w:r w:rsidRPr="007463AC">
        <w:rPr>
          <w:rFonts w:asciiTheme="minorHAnsi" w:hAnsiTheme="minorHAnsi"/>
          <w:sz w:val="22"/>
          <w:szCs w:val="22"/>
        </w:rPr>
        <w:t>photopigment</w:t>
      </w:r>
      <w:proofErr w:type="spellEnd"/>
      <w:r w:rsidRPr="007463AC">
        <w:rPr>
          <w:rFonts w:asciiTheme="minorHAnsi" w:hAnsiTheme="minorHAnsi"/>
          <w:sz w:val="22"/>
          <w:szCs w:val="22"/>
        </w:rPr>
        <w:t xml:space="preserve"> molecules that consist of two subunits:</w:t>
      </w:r>
    </w:p>
    <w:p w:rsidR="00D7558F" w:rsidRPr="007463AC" w:rsidRDefault="00D7558F">
      <w:pPr>
        <w:pStyle w:val="Header"/>
        <w:numPr>
          <w:ilvl w:val="0"/>
          <w:numId w:val="15"/>
        </w:numPr>
        <w:tabs>
          <w:tab w:val="clear" w:pos="4320"/>
          <w:tab w:val="clear" w:pos="8640"/>
        </w:tabs>
        <w:spacing w:after="120"/>
        <w:rPr>
          <w:rFonts w:asciiTheme="minorHAnsi" w:hAnsiTheme="minorHAnsi"/>
          <w:sz w:val="22"/>
          <w:szCs w:val="22"/>
        </w:rPr>
      </w:pPr>
      <w:r w:rsidRPr="007463AC">
        <w:rPr>
          <w:rFonts w:asciiTheme="minorHAnsi" w:hAnsiTheme="minorHAnsi"/>
          <w:sz w:val="22"/>
          <w:szCs w:val="22"/>
        </w:rPr>
        <w:t xml:space="preserve">a light-absorbing component, </w:t>
      </w:r>
      <w:r w:rsidRPr="007463AC">
        <w:rPr>
          <w:rFonts w:asciiTheme="minorHAnsi" w:hAnsiTheme="minorHAnsi"/>
          <w:b/>
          <w:sz w:val="22"/>
          <w:szCs w:val="22"/>
        </w:rPr>
        <w:t>11-</w:t>
      </w:r>
      <w:r w:rsidRPr="007463AC">
        <w:rPr>
          <w:rFonts w:asciiTheme="minorHAnsi" w:hAnsiTheme="minorHAnsi"/>
          <w:b/>
          <w:i/>
          <w:sz w:val="22"/>
          <w:szCs w:val="22"/>
        </w:rPr>
        <w:t>cis</w:t>
      </w:r>
      <w:r w:rsidRPr="007463AC">
        <w:rPr>
          <w:rFonts w:asciiTheme="minorHAnsi" w:hAnsiTheme="minorHAnsi"/>
          <w:b/>
          <w:sz w:val="22"/>
          <w:szCs w:val="22"/>
        </w:rPr>
        <w:t xml:space="preserve"> retinal</w:t>
      </w:r>
    </w:p>
    <w:p w:rsidR="00D7558F" w:rsidRPr="007463AC" w:rsidRDefault="00D7558F" w:rsidP="00777AE9">
      <w:pPr>
        <w:pStyle w:val="Header"/>
        <w:numPr>
          <w:ilvl w:val="0"/>
          <w:numId w:val="15"/>
        </w:numPr>
        <w:tabs>
          <w:tab w:val="clear" w:pos="4320"/>
          <w:tab w:val="clear" w:pos="8640"/>
        </w:tabs>
        <w:spacing w:after="120"/>
        <w:rPr>
          <w:rFonts w:asciiTheme="minorHAnsi" w:hAnsiTheme="minorHAnsi"/>
          <w:sz w:val="22"/>
          <w:szCs w:val="22"/>
        </w:rPr>
      </w:pPr>
      <w:r w:rsidRPr="007463AC">
        <w:rPr>
          <w:rFonts w:asciiTheme="minorHAnsi" w:hAnsiTheme="minorHAnsi"/>
          <w:sz w:val="22"/>
          <w:szCs w:val="22"/>
        </w:rPr>
        <w:t xml:space="preserve">any one of a number of </w:t>
      </w:r>
      <w:proofErr w:type="spellStart"/>
      <w:r w:rsidRPr="007463AC">
        <w:rPr>
          <w:rFonts w:asciiTheme="minorHAnsi" w:hAnsiTheme="minorHAnsi"/>
          <w:b/>
          <w:sz w:val="22"/>
          <w:szCs w:val="22"/>
        </w:rPr>
        <w:t>opsin</w:t>
      </w:r>
      <w:proofErr w:type="spellEnd"/>
      <w:r w:rsidR="00570D69" w:rsidRPr="007463AC">
        <w:rPr>
          <w:rFonts w:asciiTheme="minorHAnsi" w:hAnsiTheme="minorHAnsi"/>
          <w:sz w:val="22"/>
          <w:szCs w:val="22"/>
        </w:rPr>
        <w:t xml:space="preserve"> proteins that fine-</w:t>
      </w:r>
      <w:r w:rsidRPr="007463AC">
        <w:rPr>
          <w:rFonts w:asciiTheme="minorHAnsi" w:hAnsiTheme="minorHAnsi"/>
          <w:sz w:val="22"/>
          <w:szCs w:val="22"/>
        </w:rPr>
        <w:t>tune the molecular absorption of 11-</w:t>
      </w:r>
      <w:r w:rsidRPr="007463AC">
        <w:rPr>
          <w:rFonts w:asciiTheme="minorHAnsi" w:hAnsiTheme="minorHAnsi"/>
          <w:i/>
          <w:sz w:val="22"/>
          <w:szCs w:val="22"/>
        </w:rPr>
        <w:t>cis</w:t>
      </w:r>
      <w:r w:rsidRPr="007463AC">
        <w:rPr>
          <w:rFonts w:asciiTheme="minorHAnsi" w:hAnsiTheme="minorHAnsi"/>
          <w:sz w:val="22"/>
          <w:szCs w:val="22"/>
        </w:rPr>
        <w:t xml:space="preserve"> retinal</w:t>
      </w:r>
    </w:p>
    <w:p w:rsidR="00D7558F" w:rsidRPr="007463AC" w:rsidRDefault="00D7558F">
      <w:pPr>
        <w:pStyle w:val="Header"/>
        <w:numPr>
          <w:ilvl w:val="0"/>
          <w:numId w:val="14"/>
        </w:numPr>
        <w:tabs>
          <w:tab w:val="clear" w:pos="4320"/>
          <w:tab w:val="clear" w:pos="8640"/>
        </w:tabs>
        <w:spacing w:after="120"/>
        <w:rPr>
          <w:rFonts w:asciiTheme="minorHAnsi" w:hAnsiTheme="minorHAnsi"/>
          <w:sz w:val="22"/>
          <w:szCs w:val="22"/>
        </w:rPr>
      </w:pPr>
      <w:r w:rsidRPr="007463AC">
        <w:rPr>
          <w:rFonts w:asciiTheme="minorHAnsi" w:hAnsiTheme="minorHAnsi"/>
          <w:sz w:val="22"/>
          <w:szCs w:val="22"/>
        </w:rPr>
        <w:t xml:space="preserve">the best known </w:t>
      </w:r>
      <w:proofErr w:type="spellStart"/>
      <w:r w:rsidRPr="007463AC">
        <w:rPr>
          <w:rFonts w:asciiTheme="minorHAnsi" w:hAnsiTheme="minorHAnsi"/>
          <w:sz w:val="22"/>
          <w:szCs w:val="22"/>
        </w:rPr>
        <w:t>photopigment</w:t>
      </w:r>
      <w:proofErr w:type="spellEnd"/>
      <w:r w:rsidRPr="007463AC">
        <w:rPr>
          <w:rFonts w:asciiTheme="minorHAnsi" w:hAnsiTheme="minorHAnsi"/>
          <w:sz w:val="22"/>
          <w:szCs w:val="22"/>
        </w:rPr>
        <w:t xml:space="preserve"> is </w:t>
      </w:r>
      <w:r w:rsidRPr="007463AC">
        <w:rPr>
          <w:rFonts w:asciiTheme="minorHAnsi" w:hAnsiTheme="minorHAnsi"/>
          <w:b/>
          <w:sz w:val="22"/>
          <w:szCs w:val="22"/>
        </w:rPr>
        <w:t>rhodopsin</w:t>
      </w:r>
      <w:r w:rsidRPr="007463AC">
        <w:rPr>
          <w:rFonts w:asciiTheme="minorHAnsi" w:hAnsiTheme="minorHAnsi"/>
          <w:sz w:val="22"/>
          <w:szCs w:val="22"/>
        </w:rPr>
        <w:t>, the pigment of rods</w:t>
      </w:r>
    </w:p>
    <w:p w:rsidR="00D7558F" w:rsidRPr="007463AC" w:rsidRDefault="00D7558F" w:rsidP="006C07F6">
      <w:pPr>
        <w:pStyle w:val="Header"/>
        <w:numPr>
          <w:ilvl w:val="0"/>
          <w:numId w:val="14"/>
        </w:numPr>
        <w:tabs>
          <w:tab w:val="clear" w:pos="4320"/>
          <w:tab w:val="clear" w:pos="8640"/>
        </w:tabs>
        <w:spacing w:after="120"/>
        <w:rPr>
          <w:rFonts w:asciiTheme="minorHAnsi" w:hAnsiTheme="minorHAnsi"/>
          <w:sz w:val="22"/>
          <w:szCs w:val="22"/>
        </w:rPr>
      </w:pPr>
      <w:r w:rsidRPr="007463AC">
        <w:rPr>
          <w:rFonts w:asciiTheme="minorHAnsi" w:hAnsiTheme="minorHAnsi"/>
          <w:sz w:val="22"/>
          <w:szCs w:val="22"/>
        </w:rPr>
        <w:t>cones have one of three photopigments that are sensitive to short, medium or</w:t>
      </w:r>
      <w:r w:rsidR="006F7C6C" w:rsidRPr="007463AC">
        <w:rPr>
          <w:rFonts w:asciiTheme="minorHAnsi" w:hAnsiTheme="minorHAnsi"/>
          <w:sz w:val="22"/>
          <w:szCs w:val="22"/>
        </w:rPr>
        <w:t xml:space="preserve"> long wavelengths </w:t>
      </w:r>
      <w:r w:rsidR="00570D69" w:rsidRPr="007463AC">
        <w:rPr>
          <w:rFonts w:asciiTheme="minorHAnsi" w:hAnsiTheme="minorHAnsi"/>
          <w:sz w:val="22"/>
          <w:szCs w:val="22"/>
        </w:rPr>
        <w:t xml:space="preserve">of light </w:t>
      </w:r>
      <w:r w:rsidR="006F7C6C" w:rsidRPr="007463AC">
        <w:rPr>
          <w:rFonts w:asciiTheme="minorHAnsi" w:hAnsiTheme="minorHAnsi"/>
          <w:sz w:val="22"/>
          <w:szCs w:val="22"/>
        </w:rPr>
        <w:t xml:space="preserve">(see </w:t>
      </w:r>
      <w:r w:rsidR="00CD6789" w:rsidRPr="007463AC">
        <w:rPr>
          <w:rFonts w:ascii="Candara" w:hAnsi="Candara"/>
          <w:b/>
          <w:color w:val="1F497D" w:themeColor="text2"/>
          <w:sz w:val="22"/>
          <w:szCs w:val="22"/>
        </w:rPr>
        <w:t>Figure 11.1</w:t>
      </w:r>
      <w:r w:rsidR="00CD6789">
        <w:rPr>
          <w:rFonts w:ascii="Candara" w:hAnsi="Candara"/>
          <w:b/>
          <w:color w:val="1F497D" w:themeColor="text2"/>
          <w:sz w:val="22"/>
          <w:szCs w:val="22"/>
        </w:rPr>
        <w:t>4</w:t>
      </w:r>
      <w:r w:rsidRPr="007463AC">
        <w:rPr>
          <w:rFonts w:asciiTheme="minorHAnsi" w:hAnsiTheme="minorHAnsi"/>
          <w:sz w:val="22"/>
          <w:szCs w:val="22"/>
        </w:rPr>
        <w:t>)</w:t>
      </w:r>
    </w:p>
    <w:p w:rsidR="00D7558F" w:rsidRPr="007463AC" w:rsidRDefault="00D7558F" w:rsidP="00024399">
      <w:pPr>
        <w:pStyle w:val="Header"/>
        <w:numPr>
          <w:ilvl w:val="0"/>
          <w:numId w:val="13"/>
        </w:numPr>
        <w:tabs>
          <w:tab w:val="clear" w:pos="4320"/>
          <w:tab w:val="clear" w:pos="8640"/>
        </w:tabs>
        <w:spacing w:after="120"/>
        <w:rPr>
          <w:rFonts w:asciiTheme="minorHAnsi" w:hAnsiTheme="minorHAnsi"/>
          <w:sz w:val="22"/>
          <w:szCs w:val="22"/>
        </w:rPr>
      </w:pPr>
      <w:r w:rsidRPr="007463AC">
        <w:rPr>
          <w:rFonts w:asciiTheme="minorHAnsi" w:hAnsiTheme="minorHAnsi"/>
          <w:sz w:val="22"/>
          <w:szCs w:val="22"/>
        </w:rPr>
        <w:t xml:space="preserve">when light strikes the outer segments, photoreceptors </w:t>
      </w:r>
      <w:r w:rsidRPr="007463AC">
        <w:rPr>
          <w:rFonts w:asciiTheme="minorHAnsi" w:hAnsiTheme="minorHAnsi"/>
          <w:b/>
          <w:sz w:val="22"/>
          <w:szCs w:val="22"/>
        </w:rPr>
        <w:t>hyperpolarize</w:t>
      </w:r>
      <w:r w:rsidRPr="007463AC">
        <w:rPr>
          <w:rFonts w:asciiTheme="minorHAnsi" w:hAnsiTheme="minorHAnsi"/>
          <w:sz w:val="22"/>
          <w:szCs w:val="22"/>
        </w:rPr>
        <w:t xml:space="preserve"> (to about </w:t>
      </w:r>
      <w:r w:rsidR="00570D69" w:rsidRPr="007463AC">
        <w:rPr>
          <w:rFonts w:asciiTheme="minorHAnsi" w:hAnsiTheme="minorHAnsi"/>
          <w:sz w:val="22"/>
          <w:szCs w:val="22"/>
        </w:rPr>
        <w:t>-</w:t>
      </w:r>
      <w:r w:rsidRPr="007463AC">
        <w:rPr>
          <w:rFonts w:asciiTheme="minorHAnsi" w:hAnsiTheme="minorHAnsi"/>
          <w:sz w:val="22"/>
          <w:szCs w:val="22"/>
        </w:rPr>
        <w:t xml:space="preserve">65 mV) and release much less </w:t>
      </w:r>
      <w:r w:rsidR="006F7C6C" w:rsidRPr="007463AC">
        <w:rPr>
          <w:rFonts w:asciiTheme="minorHAnsi" w:hAnsiTheme="minorHAnsi"/>
          <w:sz w:val="22"/>
          <w:szCs w:val="22"/>
        </w:rPr>
        <w:t xml:space="preserve">glutamate (see </w:t>
      </w:r>
      <w:r w:rsidR="00CD6789" w:rsidRPr="007463AC">
        <w:rPr>
          <w:rFonts w:ascii="Candara" w:hAnsi="Candara"/>
          <w:b/>
          <w:color w:val="1F497D" w:themeColor="text2"/>
          <w:sz w:val="22"/>
          <w:szCs w:val="22"/>
        </w:rPr>
        <w:t>Figure 11.</w:t>
      </w:r>
      <w:r w:rsidR="00CD6789">
        <w:rPr>
          <w:rFonts w:ascii="Candara" w:hAnsi="Candara"/>
          <w:b/>
          <w:color w:val="1F497D" w:themeColor="text2"/>
          <w:sz w:val="22"/>
          <w:szCs w:val="22"/>
        </w:rPr>
        <w:t>8-11.10</w:t>
      </w:r>
      <w:r w:rsidRPr="007463AC">
        <w:rPr>
          <w:rFonts w:asciiTheme="minorHAnsi" w:hAnsiTheme="minorHAnsi"/>
          <w:sz w:val="22"/>
          <w:szCs w:val="22"/>
        </w:rPr>
        <w:t>)</w:t>
      </w:r>
    </w:p>
    <w:p w:rsidR="00D7558F" w:rsidRPr="007463AC" w:rsidRDefault="00D7558F">
      <w:pPr>
        <w:pStyle w:val="Header"/>
        <w:numPr>
          <w:ilvl w:val="0"/>
          <w:numId w:val="16"/>
        </w:numPr>
        <w:tabs>
          <w:tab w:val="clear" w:pos="4320"/>
          <w:tab w:val="clear" w:pos="8640"/>
        </w:tabs>
        <w:spacing w:after="120"/>
        <w:rPr>
          <w:rFonts w:asciiTheme="minorHAnsi" w:hAnsiTheme="minorHAnsi"/>
          <w:sz w:val="22"/>
          <w:szCs w:val="22"/>
        </w:rPr>
      </w:pPr>
      <w:r w:rsidRPr="007463AC">
        <w:rPr>
          <w:rFonts w:asciiTheme="minorHAnsi" w:hAnsiTheme="minorHAnsi"/>
          <w:sz w:val="22"/>
          <w:szCs w:val="22"/>
        </w:rPr>
        <w:t>absorption of a photon of light by rhodopsin leads to a conformation c</w:t>
      </w:r>
      <w:r w:rsidR="006F7C6C" w:rsidRPr="007463AC">
        <w:rPr>
          <w:rFonts w:asciiTheme="minorHAnsi" w:hAnsiTheme="minorHAnsi"/>
          <w:sz w:val="22"/>
          <w:szCs w:val="22"/>
        </w:rPr>
        <w:t>hange and the activation of a G-</w:t>
      </w:r>
      <w:r w:rsidRPr="007463AC">
        <w:rPr>
          <w:rFonts w:asciiTheme="minorHAnsi" w:hAnsiTheme="minorHAnsi"/>
          <w:sz w:val="22"/>
          <w:szCs w:val="22"/>
        </w:rPr>
        <w:t xml:space="preserve">protein, called </w:t>
      </w:r>
      <w:r w:rsidRPr="007463AC">
        <w:rPr>
          <w:rFonts w:asciiTheme="minorHAnsi" w:hAnsiTheme="minorHAnsi"/>
          <w:b/>
          <w:sz w:val="22"/>
          <w:szCs w:val="22"/>
        </w:rPr>
        <w:t>transducin</w:t>
      </w:r>
    </w:p>
    <w:p w:rsidR="00D7558F" w:rsidRPr="007463AC" w:rsidRDefault="00D7558F">
      <w:pPr>
        <w:pStyle w:val="Header"/>
        <w:numPr>
          <w:ilvl w:val="0"/>
          <w:numId w:val="16"/>
        </w:numPr>
        <w:tabs>
          <w:tab w:val="clear" w:pos="4320"/>
          <w:tab w:val="clear" w:pos="8640"/>
        </w:tabs>
        <w:spacing w:after="120"/>
        <w:rPr>
          <w:rFonts w:asciiTheme="minorHAnsi" w:hAnsiTheme="minorHAnsi"/>
          <w:sz w:val="22"/>
          <w:szCs w:val="22"/>
        </w:rPr>
      </w:pPr>
      <w:r w:rsidRPr="007463AC">
        <w:rPr>
          <w:rFonts w:asciiTheme="minorHAnsi" w:hAnsiTheme="minorHAnsi"/>
          <w:sz w:val="22"/>
          <w:szCs w:val="22"/>
        </w:rPr>
        <w:t xml:space="preserve">transducin activates a </w:t>
      </w:r>
      <w:r w:rsidRPr="007463AC">
        <w:rPr>
          <w:rFonts w:asciiTheme="minorHAnsi" w:hAnsiTheme="minorHAnsi"/>
          <w:b/>
          <w:sz w:val="22"/>
          <w:szCs w:val="22"/>
        </w:rPr>
        <w:t>phosphodiesterase</w:t>
      </w:r>
      <w:r w:rsidRPr="007463AC">
        <w:rPr>
          <w:rFonts w:asciiTheme="minorHAnsi" w:hAnsiTheme="minorHAnsi"/>
          <w:sz w:val="22"/>
          <w:szCs w:val="22"/>
        </w:rPr>
        <w:t xml:space="preserve"> that hydrolyzes cGMP</w:t>
      </w:r>
    </w:p>
    <w:p w:rsidR="00D7558F" w:rsidRPr="007463AC" w:rsidRDefault="00D7558F" w:rsidP="006F7C6C">
      <w:pPr>
        <w:pStyle w:val="Header"/>
        <w:numPr>
          <w:ilvl w:val="0"/>
          <w:numId w:val="16"/>
        </w:numPr>
        <w:tabs>
          <w:tab w:val="clear" w:pos="4320"/>
          <w:tab w:val="clear" w:pos="8640"/>
        </w:tabs>
        <w:spacing w:after="120"/>
        <w:rPr>
          <w:rFonts w:asciiTheme="minorHAnsi" w:hAnsiTheme="minorHAnsi"/>
          <w:sz w:val="22"/>
          <w:szCs w:val="22"/>
        </w:rPr>
      </w:pPr>
      <w:r w:rsidRPr="007463AC">
        <w:rPr>
          <w:rFonts w:asciiTheme="minorHAnsi" w:hAnsiTheme="minorHAnsi"/>
          <w:sz w:val="22"/>
          <w:szCs w:val="22"/>
        </w:rPr>
        <w:t>cGMP concentrations in the outer segment fall and t</w:t>
      </w:r>
      <w:r w:rsidR="00CD6789">
        <w:rPr>
          <w:rFonts w:asciiTheme="minorHAnsi" w:hAnsiTheme="minorHAnsi"/>
          <w:sz w:val="22"/>
          <w:szCs w:val="22"/>
        </w:rPr>
        <w:t xml:space="preserve">he cation-selective channels </w:t>
      </w:r>
      <w:r w:rsidRPr="007463AC">
        <w:rPr>
          <w:rFonts w:asciiTheme="minorHAnsi" w:hAnsiTheme="minorHAnsi"/>
          <w:sz w:val="22"/>
          <w:szCs w:val="22"/>
        </w:rPr>
        <w:t xml:space="preserve">close, which leads to </w:t>
      </w:r>
      <w:r w:rsidRPr="00FD6969">
        <w:rPr>
          <w:rFonts w:asciiTheme="minorHAnsi" w:hAnsiTheme="minorHAnsi"/>
          <w:sz w:val="22"/>
          <w:szCs w:val="22"/>
          <w:u w:val="single"/>
        </w:rPr>
        <w:t>hyperpo</w:t>
      </w:r>
      <w:r w:rsidR="006F7C6C" w:rsidRPr="00FD6969">
        <w:rPr>
          <w:rFonts w:asciiTheme="minorHAnsi" w:hAnsiTheme="minorHAnsi"/>
          <w:sz w:val="22"/>
          <w:szCs w:val="22"/>
          <w:u w:val="single"/>
        </w:rPr>
        <w:t>larization</w:t>
      </w:r>
    </w:p>
    <w:p w:rsidR="00D7558F" w:rsidRPr="007463AC" w:rsidRDefault="00D7558F" w:rsidP="00777AE9">
      <w:pPr>
        <w:pStyle w:val="Header"/>
        <w:numPr>
          <w:ilvl w:val="0"/>
          <w:numId w:val="13"/>
        </w:numPr>
        <w:tabs>
          <w:tab w:val="clear" w:pos="4320"/>
          <w:tab w:val="clear" w:pos="8640"/>
        </w:tabs>
        <w:spacing w:after="120"/>
        <w:rPr>
          <w:rFonts w:asciiTheme="minorHAnsi" w:hAnsiTheme="minorHAnsi"/>
          <w:sz w:val="22"/>
          <w:szCs w:val="22"/>
        </w:rPr>
      </w:pPr>
      <w:r w:rsidRPr="007463AC">
        <w:rPr>
          <w:rFonts w:asciiTheme="minorHAnsi" w:hAnsiTheme="minorHAnsi"/>
          <w:iCs/>
          <w:sz w:val="22"/>
          <w:szCs w:val="22"/>
        </w:rPr>
        <w:t>amplification</w:t>
      </w:r>
      <w:r w:rsidR="00E16610" w:rsidRPr="007463AC">
        <w:rPr>
          <w:rFonts w:asciiTheme="minorHAnsi" w:hAnsiTheme="minorHAnsi"/>
          <w:sz w:val="22"/>
          <w:szCs w:val="22"/>
        </w:rPr>
        <w:t xml:space="preserve">:  </w:t>
      </w:r>
      <w:r w:rsidRPr="007463AC">
        <w:rPr>
          <w:rFonts w:asciiTheme="minorHAnsi" w:hAnsiTheme="minorHAnsi"/>
          <w:sz w:val="22"/>
          <w:szCs w:val="22"/>
        </w:rPr>
        <w:t xml:space="preserve">this complex second messenger cascade allows for </w:t>
      </w:r>
      <w:r w:rsidR="00FD6969">
        <w:rPr>
          <w:rFonts w:asciiTheme="minorHAnsi" w:hAnsiTheme="minorHAnsi"/>
          <w:sz w:val="22"/>
          <w:szCs w:val="22"/>
        </w:rPr>
        <w:t>great</w:t>
      </w:r>
      <w:r w:rsidR="006F7C6C" w:rsidRPr="007463AC">
        <w:rPr>
          <w:rFonts w:asciiTheme="minorHAnsi" w:hAnsiTheme="minorHAnsi"/>
          <w:sz w:val="22"/>
          <w:szCs w:val="22"/>
        </w:rPr>
        <w:t xml:space="preserve"> amplification of the </w:t>
      </w:r>
      <w:r w:rsidR="00777AE9" w:rsidRPr="007463AC">
        <w:rPr>
          <w:rFonts w:asciiTheme="minorHAnsi" w:hAnsiTheme="minorHAnsi"/>
          <w:sz w:val="22"/>
          <w:szCs w:val="22"/>
        </w:rPr>
        <w:t>initial</w:t>
      </w:r>
      <w:r w:rsidRPr="007463AC">
        <w:rPr>
          <w:rFonts w:asciiTheme="minorHAnsi" w:hAnsiTheme="minorHAnsi"/>
          <w:sz w:val="22"/>
          <w:szCs w:val="22"/>
        </w:rPr>
        <w:t xml:space="preserve"> event</w:t>
      </w:r>
    </w:p>
    <w:p w:rsidR="00D7558F" w:rsidRPr="007463AC" w:rsidRDefault="001427B3" w:rsidP="00024399">
      <w:pPr>
        <w:pStyle w:val="Header"/>
        <w:tabs>
          <w:tab w:val="clear" w:pos="4320"/>
          <w:tab w:val="clear" w:pos="8640"/>
        </w:tabs>
        <w:spacing w:before="240" w:after="120"/>
        <w:rPr>
          <w:rFonts w:asciiTheme="minorHAnsi" w:hAnsiTheme="minorHAnsi"/>
          <w:sz w:val="22"/>
          <w:szCs w:val="22"/>
        </w:rPr>
      </w:pPr>
      <w:r w:rsidRPr="007463AC">
        <w:rPr>
          <w:rFonts w:asciiTheme="minorHAnsi" w:hAnsiTheme="minorHAnsi"/>
          <w:sz w:val="22"/>
          <w:szCs w:val="22"/>
        </w:rPr>
        <w:lastRenderedPageBreak/>
        <w:t>V.</w:t>
      </w:r>
      <w:r w:rsidRPr="007463AC">
        <w:rPr>
          <w:rFonts w:asciiTheme="minorHAnsi" w:hAnsiTheme="minorHAnsi"/>
          <w:sz w:val="22"/>
          <w:szCs w:val="22"/>
        </w:rPr>
        <w:tab/>
      </w:r>
      <w:r w:rsidR="00D7558F" w:rsidRPr="007463AC">
        <w:rPr>
          <w:rFonts w:asciiTheme="minorHAnsi" w:hAnsiTheme="minorHAnsi"/>
          <w:sz w:val="22"/>
          <w:szCs w:val="22"/>
        </w:rPr>
        <w:t>Rods and Cones</w:t>
      </w:r>
      <w:r w:rsidRPr="007463AC">
        <w:rPr>
          <w:rFonts w:asciiTheme="minorHAnsi" w:hAnsiTheme="minorHAnsi"/>
          <w:sz w:val="22"/>
          <w:szCs w:val="22"/>
        </w:rPr>
        <w:t xml:space="preserve"> (see </w:t>
      </w:r>
      <w:r w:rsidR="00CD6789" w:rsidRPr="007463AC">
        <w:rPr>
          <w:rFonts w:ascii="Candara" w:hAnsi="Candara"/>
          <w:b/>
          <w:color w:val="1F497D" w:themeColor="text2"/>
          <w:sz w:val="22"/>
          <w:szCs w:val="22"/>
        </w:rPr>
        <w:t>Figure 11.</w:t>
      </w:r>
      <w:r w:rsidR="00CD6789">
        <w:rPr>
          <w:rFonts w:ascii="Candara" w:hAnsi="Candara"/>
          <w:b/>
          <w:color w:val="1F497D" w:themeColor="text2"/>
          <w:sz w:val="22"/>
          <w:szCs w:val="22"/>
        </w:rPr>
        <w:t>1</w:t>
      </w:r>
      <w:r w:rsidR="00CD6789" w:rsidRPr="007463AC">
        <w:rPr>
          <w:rFonts w:ascii="Candara" w:hAnsi="Candara"/>
          <w:b/>
          <w:color w:val="1F497D" w:themeColor="text2"/>
          <w:sz w:val="22"/>
          <w:szCs w:val="22"/>
        </w:rPr>
        <w:t>1</w:t>
      </w:r>
      <w:r w:rsidR="00CD6789">
        <w:rPr>
          <w:rFonts w:ascii="Candara" w:hAnsi="Candara"/>
          <w:b/>
          <w:color w:val="1F497D" w:themeColor="text2"/>
          <w:sz w:val="22"/>
          <w:szCs w:val="22"/>
        </w:rPr>
        <w:t>-11.13</w:t>
      </w:r>
      <w:r w:rsidRPr="007463AC">
        <w:rPr>
          <w:rFonts w:asciiTheme="minorHAnsi" w:hAnsiTheme="minorHAnsi"/>
          <w:sz w:val="22"/>
          <w:szCs w:val="22"/>
        </w:rPr>
        <w:t>)</w:t>
      </w:r>
    </w:p>
    <w:p w:rsidR="00D7558F" w:rsidRPr="007463AC" w:rsidRDefault="00E42643">
      <w:pPr>
        <w:pStyle w:val="Header"/>
        <w:numPr>
          <w:ilvl w:val="0"/>
          <w:numId w:val="17"/>
        </w:numPr>
        <w:tabs>
          <w:tab w:val="clear" w:pos="4320"/>
          <w:tab w:val="clear" w:pos="8640"/>
        </w:tabs>
        <w:spacing w:after="120"/>
        <w:rPr>
          <w:rFonts w:asciiTheme="minorHAnsi" w:hAnsiTheme="minorHAnsi"/>
          <w:sz w:val="22"/>
          <w:szCs w:val="22"/>
        </w:rPr>
      </w:pPr>
      <w:r w:rsidRPr="007463AC">
        <w:rPr>
          <w:rFonts w:asciiTheme="minorHAnsi" w:hAnsiTheme="minorHAnsi"/>
          <w:b/>
          <w:sz w:val="22"/>
          <w:szCs w:val="22"/>
        </w:rPr>
        <w:t>r</w:t>
      </w:r>
      <w:r w:rsidR="00D7558F" w:rsidRPr="007463AC">
        <w:rPr>
          <w:rFonts w:asciiTheme="minorHAnsi" w:hAnsiTheme="minorHAnsi"/>
          <w:b/>
          <w:sz w:val="22"/>
          <w:szCs w:val="22"/>
        </w:rPr>
        <w:t>ods</w:t>
      </w:r>
      <w:r w:rsidR="00D7558F" w:rsidRPr="007463AC">
        <w:rPr>
          <w:rFonts w:asciiTheme="minorHAnsi" w:hAnsiTheme="minorHAnsi"/>
          <w:sz w:val="22"/>
          <w:szCs w:val="22"/>
        </w:rPr>
        <w:t>: very low spatial resolution, but extremely sensitive to light</w:t>
      </w:r>
    </w:p>
    <w:p w:rsidR="00D7558F" w:rsidRPr="007463AC" w:rsidRDefault="00570D69" w:rsidP="00E42643">
      <w:pPr>
        <w:pStyle w:val="Header"/>
        <w:numPr>
          <w:ilvl w:val="0"/>
          <w:numId w:val="19"/>
        </w:numPr>
        <w:tabs>
          <w:tab w:val="clear" w:pos="4320"/>
          <w:tab w:val="clear" w:pos="8640"/>
        </w:tabs>
        <w:spacing w:after="120"/>
        <w:rPr>
          <w:rFonts w:asciiTheme="minorHAnsi" w:hAnsiTheme="minorHAnsi"/>
          <w:sz w:val="22"/>
          <w:szCs w:val="22"/>
        </w:rPr>
      </w:pPr>
      <w:r w:rsidRPr="007463AC">
        <w:rPr>
          <w:rFonts w:asciiTheme="minorHAnsi" w:hAnsiTheme="minorHAnsi"/>
          <w:sz w:val="22"/>
          <w:szCs w:val="22"/>
        </w:rPr>
        <w:t>large</w:t>
      </w:r>
      <w:r w:rsidR="00D7558F" w:rsidRPr="007463AC">
        <w:rPr>
          <w:rFonts w:asciiTheme="minorHAnsi" w:hAnsiTheme="minorHAnsi"/>
          <w:sz w:val="22"/>
          <w:szCs w:val="22"/>
        </w:rPr>
        <w:t xml:space="preserve"> outer segments in a rod-like shape maximizes the amount of </w:t>
      </w:r>
      <w:proofErr w:type="spellStart"/>
      <w:r w:rsidR="00D7558F" w:rsidRPr="007463AC">
        <w:rPr>
          <w:rFonts w:asciiTheme="minorHAnsi" w:hAnsiTheme="minorHAnsi"/>
          <w:sz w:val="22"/>
          <w:szCs w:val="22"/>
        </w:rPr>
        <w:t>photopigment</w:t>
      </w:r>
      <w:proofErr w:type="spellEnd"/>
      <w:r w:rsidR="00D7558F" w:rsidRPr="007463AC">
        <w:rPr>
          <w:rFonts w:asciiTheme="minorHAnsi" w:hAnsiTheme="minorHAnsi"/>
          <w:sz w:val="22"/>
          <w:szCs w:val="22"/>
        </w:rPr>
        <w:t xml:space="preserve"> that can be contained and made available </w:t>
      </w:r>
      <w:r w:rsidR="001427B3" w:rsidRPr="007463AC">
        <w:rPr>
          <w:rFonts w:asciiTheme="minorHAnsi" w:hAnsiTheme="minorHAnsi"/>
          <w:sz w:val="22"/>
          <w:szCs w:val="22"/>
        </w:rPr>
        <w:t xml:space="preserve">for </w:t>
      </w:r>
      <w:r w:rsidR="00E42643" w:rsidRPr="007463AC">
        <w:rPr>
          <w:rFonts w:asciiTheme="minorHAnsi" w:hAnsiTheme="minorHAnsi"/>
          <w:sz w:val="22"/>
          <w:szCs w:val="22"/>
        </w:rPr>
        <w:t>transduction</w:t>
      </w:r>
    </w:p>
    <w:p w:rsidR="00D7558F" w:rsidRPr="007463AC" w:rsidRDefault="00D7558F">
      <w:pPr>
        <w:pStyle w:val="Header"/>
        <w:numPr>
          <w:ilvl w:val="0"/>
          <w:numId w:val="19"/>
        </w:numPr>
        <w:tabs>
          <w:tab w:val="clear" w:pos="4320"/>
          <w:tab w:val="clear" w:pos="8640"/>
        </w:tabs>
        <w:spacing w:after="120"/>
        <w:rPr>
          <w:rFonts w:asciiTheme="minorHAnsi" w:hAnsiTheme="minorHAnsi"/>
          <w:sz w:val="22"/>
          <w:szCs w:val="22"/>
        </w:rPr>
      </w:pPr>
      <w:r w:rsidRPr="007463AC">
        <w:rPr>
          <w:rFonts w:asciiTheme="minorHAnsi" w:hAnsiTheme="minorHAnsi"/>
          <w:sz w:val="22"/>
          <w:szCs w:val="22"/>
        </w:rPr>
        <w:t>greater molecular amplification in transduction cascade; sensitive to 1 photon (cones typically require about 100 photons to become activated)</w:t>
      </w:r>
    </w:p>
    <w:p w:rsidR="00D7558F" w:rsidRPr="007463AC" w:rsidRDefault="00D7558F" w:rsidP="00024399">
      <w:pPr>
        <w:pStyle w:val="Header"/>
        <w:numPr>
          <w:ilvl w:val="0"/>
          <w:numId w:val="19"/>
        </w:numPr>
        <w:tabs>
          <w:tab w:val="clear" w:pos="4320"/>
          <w:tab w:val="clear" w:pos="8640"/>
        </w:tabs>
        <w:spacing w:after="120"/>
        <w:rPr>
          <w:rFonts w:asciiTheme="minorHAnsi" w:hAnsiTheme="minorHAnsi"/>
          <w:sz w:val="22"/>
          <w:szCs w:val="22"/>
        </w:rPr>
      </w:pPr>
      <w:r w:rsidRPr="007463AC">
        <w:rPr>
          <w:rFonts w:asciiTheme="minorHAnsi" w:hAnsiTheme="minorHAnsi"/>
          <w:sz w:val="22"/>
          <w:szCs w:val="22"/>
        </w:rPr>
        <w:t>predominant type of photoreceptor across the retina, exc</w:t>
      </w:r>
      <w:r w:rsidR="00024399" w:rsidRPr="007463AC">
        <w:rPr>
          <w:rFonts w:asciiTheme="minorHAnsi" w:hAnsiTheme="minorHAnsi"/>
          <w:sz w:val="22"/>
          <w:szCs w:val="22"/>
        </w:rPr>
        <w:t>ept for the fovea</w:t>
      </w:r>
    </w:p>
    <w:p w:rsidR="00D7558F" w:rsidRPr="007463AC" w:rsidRDefault="00D7558F">
      <w:pPr>
        <w:pStyle w:val="Header"/>
        <w:numPr>
          <w:ilvl w:val="0"/>
          <w:numId w:val="19"/>
        </w:numPr>
        <w:tabs>
          <w:tab w:val="clear" w:pos="4320"/>
          <w:tab w:val="clear" w:pos="8640"/>
        </w:tabs>
        <w:spacing w:after="120"/>
        <w:rPr>
          <w:rFonts w:asciiTheme="minorHAnsi" w:hAnsiTheme="minorHAnsi"/>
          <w:sz w:val="22"/>
          <w:szCs w:val="22"/>
        </w:rPr>
      </w:pPr>
      <w:r w:rsidRPr="007463AC">
        <w:rPr>
          <w:rFonts w:asciiTheme="minorHAnsi" w:hAnsiTheme="minorHAnsi"/>
          <w:sz w:val="22"/>
          <w:szCs w:val="22"/>
        </w:rPr>
        <w:t>convergence pattern</w:t>
      </w:r>
      <w:r w:rsidR="00E16610" w:rsidRPr="007463AC">
        <w:rPr>
          <w:rFonts w:asciiTheme="minorHAnsi" w:hAnsiTheme="minorHAnsi"/>
          <w:sz w:val="22"/>
          <w:szCs w:val="22"/>
        </w:rPr>
        <w:t>:  the ratio of rods to ganglion cells is relatively high (signals derived from many rods converge onto the same ganglion cell)</w:t>
      </w:r>
    </w:p>
    <w:p w:rsidR="00D7558F" w:rsidRPr="007463AC" w:rsidRDefault="00E42643">
      <w:pPr>
        <w:pStyle w:val="Header"/>
        <w:numPr>
          <w:ilvl w:val="0"/>
          <w:numId w:val="17"/>
        </w:numPr>
        <w:tabs>
          <w:tab w:val="clear" w:pos="4320"/>
          <w:tab w:val="clear" w:pos="8640"/>
        </w:tabs>
        <w:spacing w:after="120"/>
        <w:rPr>
          <w:rFonts w:asciiTheme="minorHAnsi" w:hAnsiTheme="minorHAnsi"/>
          <w:sz w:val="22"/>
          <w:szCs w:val="22"/>
        </w:rPr>
      </w:pPr>
      <w:r w:rsidRPr="007463AC">
        <w:rPr>
          <w:rFonts w:asciiTheme="minorHAnsi" w:hAnsiTheme="minorHAnsi"/>
          <w:b/>
          <w:sz w:val="22"/>
          <w:szCs w:val="22"/>
        </w:rPr>
        <w:t>c</w:t>
      </w:r>
      <w:r w:rsidR="00D7558F" w:rsidRPr="007463AC">
        <w:rPr>
          <w:rFonts w:asciiTheme="minorHAnsi" w:hAnsiTheme="minorHAnsi"/>
          <w:b/>
          <w:sz w:val="22"/>
          <w:szCs w:val="22"/>
        </w:rPr>
        <w:t>ones</w:t>
      </w:r>
      <w:r w:rsidR="00D7558F" w:rsidRPr="007463AC">
        <w:rPr>
          <w:rFonts w:asciiTheme="minorHAnsi" w:hAnsiTheme="minorHAnsi"/>
          <w:sz w:val="22"/>
          <w:szCs w:val="22"/>
        </w:rPr>
        <w:t>: very high spatial resolution, but relatively insensitive to light</w:t>
      </w:r>
    </w:p>
    <w:p w:rsidR="00D7558F" w:rsidRPr="007463AC" w:rsidRDefault="00D7558F" w:rsidP="00024399">
      <w:pPr>
        <w:pStyle w:val="Header"/>
        <w:numPr>
          <w:ilvl w:val="0"/>
          <w:numId w:val="20"/>
        </w:numPr>
        <w:tabs>
          <w:tab w:val="clear" w:pos="4320"/>
          <w:tab w:val="clear" w:pos="8640"/>
        </w:tabs>
        <w:spacing w:after="120"/>
        <w:rPr>
          <w:rFonts w:asciiTheme="minorHAnsi" w:hAnsiTheme="minorHAnsi"/>
          <w:sz w:val="22"/>
          <w:szCs w:val="22"/>
        </w:rPr>
      </w:pPr>
      <w:r w:rsidRPr="007463AC">
        <w:rPr>
          <w:rFonts w:asciiTheme="minorHAnsi" w:hAnsiTheme="minorHAnsi"/>
          <w:sz w:val="22"/>
          <w:szCs w:val="22"/>
        </w:rPr>
        <w:t>different cones with different absorption spectra make color vis</w:t>
      </w:r>
      <w:r w:rsidR="00024399" w:rsidRPr="007463AC">
        <w:rPr>
          <w:rFonts w:asciiTheme="minorHAnsi" w:hAnsiTheme="minorHAnsi"/>
          <w:sz w:val="22"/>
          <w:szCs w:val="22"/>
        </w:rPr>
        <w:t>ion possible</w:t>
      </w:r>
    </w:p>
    <w:p w:rsidR="00D7558F" w:rsidRPr="007463AC" w:rsidRDefault="00D7558F" w:rsidP="00024399">
      <w:pPr>
        <w:pStyle w:val="Header"/>
        <w:numPr>
          <w:ilvl w:val="0"/>
          <w:numId w:val="20"/>
        </w:numPr>
        <w:tabs>
          <w:tab w:val="clear" w:pos="4320"/>
          <w:tab w:val="clear" w:pos="8640"/>
        </w:tabs>
        <w:spacing w:after="120"/>
        <w:rPr>
          <w:rFonts w:asciiTheme="minorHAnsi" w:hAnsiTheme="minorHAnsi"/>
          <w:sz w:val="22"/>
          <w:szCs w:val="22"/>
        </w:rPr>
      </w:pPr>
      <w:r w:rsidRPr="007463AC">
        <w:rPr>
          <w:rFonts w:asciiTheme="minorHAnsi" w:hAnsiTheme="minorHAnsi"/>
          <w:sz w:val="22"/>
          <w:szCs w:val="22"/>
        </w:rPr>
        <w:t>convergence pattern</w:t>
      </w:r>
      <w:r w:rsidR="00EC7783" w:rsidRPr="007463AC">
        <w:rPr>
          <w:rFonts w:asciiTheme="minorHAnsi" w:hAnsiTheme="minorHAnsi"/>
          <w:sz w:val="22"/>
          <w:szCs w:val="22"/>
        </w:rPr>
        <w:t xml:space="preserve">:  the ratio of cones to ganglion cells is very low, approaching 1 to 1 in the </w:t>
      </w:r>
      <w:r w:rsidR="00EC7783" w:rsidRPr="007463AC">
        <w:rPr>
          <w:rFonts w:asciiTheme="minorHAnsi" w:hAnsiTheme="minorHAnsi"/>
          <w:b/>
          <w:sz w:val="22"/>
          <w:szCs w:val="22"/>
        </w:rPr>
        <w:t>fovea</w:t>
      </w:r>
      <w:r w:rsidR="00EC7783" w:rsidRPr="007463AC">
        <w:rPr>
          <w:rFonts w:asciiTheme="minorHAnsi" w:hAnsiTheme="minorHAnsi"/>
          <w:sz w:val="22"/>
          <w:szCs w:val="22"/>
        </w:rPr>
        <w:t xml:space="preserve"> (= “pit”), a specialized part of the retina where cones are very dense and visual a</w:t>
      </w:r>
      <w:r w:rsidR="00C81839" w:rsidRPr="007463AC">
        <w:rPr>
          <w:rFonts w:asciiTheme="minorHAnsi" w:hAnsiTheme="minorHAnsi"/>
          <w:sz w:val="22"/>
          <w:szCs w:val="22"/>
        </w:rPr>
        <w:t>cuity is greatest</w:t>
      </w:r>
    </w:p>
    <w:p w:rsidR="00D7558F" w:rsidRPr="007463AC" w:rsidRDefault="00E42643" w:rsidP="00024399">
      <w:pPr>
        <w:pStyle w:val="Header"/>
        <w:numPr>
          <w:ilvl w:val="0"/>
          <w:numId w:val="17"/>
        </w:numPr>
        <w:tabs>
          <w:tab w:val="clear" w:pos="4320"/>
          <w:tab w:val="clear" w:pos="8640"/>
        </w:tabs>
        <w:spacing w:after="120"/>
        <w:rPr>
          <w:rFonts w:asciiTheme="minorHAnsi" w:hAnsiTheme="minorHAnsi"/>
          <w:sz w:val="22"/>
          <w:szCs w:val="22"/>
        </w:rPr>
      </w:pPr>
      <w:r w:rsidRPr="007463AC">
        <w:rPr>
          <w:rFonts w:asciiTheme="minorHAnsi" w:hAnsiTheme="minorHAnsi"/>
          <w:sz w:val="22"/>
          <w:szCs w:val="22"/>
        </w:rPr>
        <w:t>r</w:t>
      </w:r>
      <w:r w:rsidR="00D7558F" w:rsidRPr="007463AC">
        <w:rPr>
          <w:rFonts w:asciiTheme="minorHAnsi" w:hAnsiTheme="minorHAnsi"/>
          <w:sz w:val="22"/>
          <w:szCs w:val="22"/>
        </w:rPr>
        <w:t>ods and cones make different contributions to visual activity</w:t>
      </w:r>
    </w:p>
    <w:p w:rsidR="00D7558F" w:rsidRPr="007463AC" w:rsidRDefault="00D7558F">
      <w:pPr>
        <w:pStyle w:val="Header"/>
        <w:numPr>
          <w:ilvl w:val="0"/>
          <w:numId w:val="18"/>
        </w:numPr>
        <w:tabs>
          <w:tab w:val="clear" w:pos="4320"/>
          <w:tab w:val="clear" w:pos="8640"/>
        </w:tabs>
        <w:spacing w:after="120"/>
        <w:rPr>
          <w:rFonts w:asciiTheme="minorHAnsi" w:hAnsiTheme="minorHAnsi"/>
          <w:sz w:val="22"/>
          <w:szCs w:val="22"/>
        </w:rPr>
      </w:pPr>
      <w:r w:rsidRPr="007463AC">
        <w:rPr>
          <w:rFonts w:asciiTheme="minorHAnsi" w:hAnsiTheme="minorHAnsi"/>
          <w:b/>
          <w:sz w:val="22"/>
          <w:szCs w:val="22"/>
        </w:rPr>
        <w:t>scotopic vision</w:t>
      </w:r>
      <w:r w:rsidRPr="007463AC">
        <w:rPr>
          <w:rFonts w:asciiTheme="minorHAnsi" w:hAnsiTheme="minorHAnsi"/>
          <w:sz w:val="22"/>
          <w:szCs w:val="22"/>
        </w:rPr>
        <w:t>: very low levels of illumination when only rods are activated</w:t>
      </w:r>
    </w:p>
    <w:p w:rsidR="00D7558F" w:rsidRPr="007463AC" w:rsidRDefault="00D7558F" w:rsidP="00E42643">
      <w:pPr>
        <w:pStyle w:val="Header"/>
        <w:numPr>
          <w:ilvl w:val="0"/>
          <w:numId w:val="18"/>
        </w:numPr>
        <w:tabs>
          <w:tab w:val="clear" w:pos="4320"/>
          <w:tab w:val="clear" w:pos="8640"/>
        </w:tabs>
        <w:spacing w:after="120"/>
        <w:rPr>
          <w:rFonts w:asciiTheme="minorHAnsi" w:hAnsiTheme="minorHAnsi"/>
          <w:sz w:val="22"/>
          <w:szCs w:val="22"/>
        </w:rPr>
      </w:pPr>
      <w:proofErr w:type="spellStart"/>
      <w:r w:rsidRPr="007463AC">
        <w:rPr>
          <w:rFonts w:asciiTheme="minorHAnsi" w:hAnsiTheme="minorHAnsi"/>
          <w:b/>
          <w:sz w:val="22"/>
          <w:szCs w:val="22"/>
        </w:rPr>
        <w:t>mesopic</w:t>
      </w:r>
      <w:proofErr w:type="spellEnd"/>
      <w:r w:rsidRPr="007463AC">
        <w:rPr>
          <w:rFonts w:asciiTheme="minorHAnsi" w:hAnsiTheme="minorHAnsi"/>
          <w:b/>
          <w:sz w:val="22"/>
          <w:szCs w:val="22"/>
        </w:rPr>
        <w:t xml:space="preserve"> vision</w:t>
      </w:r>
      <w:r w:rsidRPr="007463AC">
        <w:rPr>
          <w:rFonts w:asciiTheme="minorHAnsi" w:hAnsiTheme="minorHAnsi"/>
          <w:sz w:val="22"/>
          <w:szCs w:val="22"/>
        </w:rPr>
        <w:t>: low levels of illumination (</w:t>
      </w:r>
      <w:r w:rsidR="00E42643" w:rsidRPr="007463AC">
        <w:rPr>
          <w:rFonts w:asciiTheme="minorHAnsi" w:hAnsiTheme="minorHAnsi"/>
          <w:sz w:val="22"/>
          <w:szCs w:val="22"/>
        </w:rPr>
        <w:t xml:space="preserve">e.g., under </w:t>
      </w:r>
      <w:r w:rsidRPr="007463AC">
        <w:rPr>
          <w:rFonts w:asciiTheme="minorHAnsi" w:hAnsiTheme="minorHAnsi"/>
          <w:sz w:val="22"/>
          <w:szCs w:val="22"/>
        </w:rPr>
        <w:t>moonlight)</w:t>
      </w:r>
      <w:r w:rsidR="00E42643" w:rsidRPr="007463AC">
        <w:rPr>
          <w:rFonts w:asciiTheme="minorHAnsi" w:hAnsiTheme="minorHAnsi"/>
          <w:sz w:val="22"/>
          <w:szCs w:val="22"/>
        </w:rPr>
        <w:t xml:space="preserve"> </w:t>
      </w:r>
      <w:r w:rsidR="0024325D" w:rsidRPr="007463AC">
        <w:rPr>
          <w:rFonts w:asciiTheme="minorHAnsi" w:hAnsiTheme="minorHAnsi"/>
          <w:sz w:val="22"/>
          <w:szCs w:val="22"/>
        </w:rPr>
        <w:t>when both</w:t>
      </w:r>
      <w:r w:rsidRPr="007463AC">
        <w:rPr>
          <w:rFonts w:asciiTheme="minorHAnsi" w:hAnsiTheme="minorHAnsi"/>
          <w:sz w:val="22"/>
          <w:szCs w:val="22"/>
        </w:rPr>
        <w:t xml:space="preserve"> rods and cones are activated</w:t>
      </w:r>
    </w:p>
    <w:p w:rsidR="00D7558F" w:rsidRPr="007463AC" w:rsidRDefault="00D7558F" w:rsidP="00E42643">
      <w:pPr>
        <w:pStyle w:val="Header"/>
        <w:numPr>
          <w:ilvl w:val="0"/>
          <w:numId w:val="18"/>
        </w:numPr>
        <w:tabs>
          <w:tab w:val="clear" w:pos="4320"/>
          <w:tab w:val="clear" w:pos="8640"/>
        </w:tabs>
        <w:spacing w:after="120"/>
        <w:rPr>
          <w:rFonts w:asciiTheme="minorHAnsi" w:hAnsiTheme="minorHAnsi"/>
          <w:sz w:val="22"/>
          <w:szCs w:val="22"/>
        </w:rPr>
      </w:pPr>
      <w:proofErr w:type="spellStart"/>
      <w:r w:rsidRPr="007463AC">
        <w:rPr>
          <w:rFonts w:asciiTheme="minorHAnsi" w:hAnsiTheme="minorHAnsi"/>
          <w:b/>
          <w:sz w:val="22"/>
          <w:szCs w:val="22"/>
        </w:rPr>
        <w:t>photopic</w:t>
      </w:r>
      <w:proofErr w:type="spellEnd"/>
      <w:r w:rsidRPr="007463AC">
        <w:rPr>
          <w:rFonts w:asciiTheme="minorHAnsi" w:hAnsiTheme="minorHAnsi"/>
          <w:b/>
          <w:sz w:val="22"/>
          <w:szCs w:val="22"/>
        </w:rPr>
        <w:t xml:space="preserve"> vision</w:t>
      </w:r>
      <w:r w:rsidRPr="007463AC">
        <w:rPr>
          <w:rFonts w:asciiTheme="minorHAnsi" w:hAnsiTheme="minorHAnsi"/>
          <w:sz w:val="22"/>
          <w:szCs w:val="22"/>
        </w:rPr>
        <w:t xml:space="preserve">: </w:t>
      </w:r>
      <w:r w:rsidR="00CB5ECB">
        <w:rPr>
          <w:rFonts w:asciiTheme="minorHAnsi" w:hAnsiTheme="minorHAnsi"/>
          <w:sz w:val="22"/>
          <w:szCs w:val="22"/>
        </w:rPr>
        <w:t xml:space="preserve">moderate and </w:t>
      </w:r>
      <w:r w:rsidRPr="007463AC">
        <w:rPr>
          <w:rFonts w:asciiTheme="minorHAnsi" w:hAnsiTheme="minorHAnsi"/>
          <w:sz w:val="22"/>
          <w:szCs w:val="22"/>
        </w:rPr>
        <w:t>high levels of illumination</w:t>
      </w:r>
      <w:r w:rsidR="00E42643" w:rsidRPr="007463AC">
        <w:rPr>
          <w:rFonts w:asciiTheme="minorHAnsi" w:hAnsiTheme="minorHAnsi"/>
          <w:sz w:val="22"/>
          <w:szCs w:val="22"/>
        </w:rPr>
        <w:t xml:space="preserve"> when</w:t>
      </w:r>
      <w:r w:rsidRPr="007463AC">
        <w:rPr>
          <w:rFonts w:asciiTheme="minorHAnsi" w:hAnsiTheme="minorHAnsi"/>
          <w:sz w:val="22"/>
          <w:szCs w:val="22"/>
        </w:rPr>
        <w:t xml:space="preserve"> rods are saturated</w:t>
      </w:r>
      <w:r w:rsidR="00E42643" w:rsidRPr="007463AC">
        <w:rPr>
          <w:rFonts w:asciiTheme="minorHAnsi" w:hAnsiTheme="minorHAnsi"/>
          <w:sz w:val="22"/>
          <w:szCs w:val="22"/>
        </w:rPr>
        <w:t xml:space="preserve"> and</w:t>
      </w:r>
      <w:r w:rsidRPr="007463AC">
        <w:rPr>
          <w:rFonts w:asciiTheme="minorHAnsi" w:hAnsiTheme="minorHAnsi"/>
          <w:sz w:val="22"/>
          <w:szCs w:val="22"/>
        </w:rPr>
        <w:t xml:space="preserve"> only cones are activated</w:t>
      </w:r>
    </w:p>
    <w:p w:rsidR="00D7558F" w:rsidRPr="007463AC" w:rsidRDefault="00C81839" w:rsidP="00C81839">
      <w:pPr>
        <w:pStyle w:val="Header"/>
        <w:tabs>
          <w:tab w:val="clear" w:pos="4320"/>
          <w:tab w:val="clear" w:pos="8640"/>
        </w:tabs>
        <w:spacing w:after="120"/>
        <w:rPr>
          <w:rFonts w:asciiTheme="minorHAnsi" w:hAnsiTheme="minorHAnsi"/>
          <w:sz w:val="22"/>
          <w:szCs w:val="22"/>
        </w:rPr>
      </w:pPr>
      <w:r w:rsidRPr="007463AC">
        <w:rPr>
          <w:rFonts w:asciiTheme="minorHAnsi" w:hAnsiTheme="minorHAnsi"/>
          <w:sz w:val="22"/>
          <w:szCs w:val="22"/>
        </w:rPr>
        <w:t>VI.</w:t>
      </w:r>
      <w:r w:rsidRPr="007463AC">
        <w:rPr>
          <w:rFonts w:asciiTheme="minorHAnsi" w:hAnsiTheme="minorHAnsi"/>
          <w:sz w:val="22"/>
          <w:szCs w:val="22"/>
        </w:rPr>
        <w:tab/>
      </w:r>
      <w:r w:rsidR="00D7558F" w:rsidRPr="007463AC">
        <w:rPr>
          <w:rFonts w:asciiTheme="minorHAnsi" w:hAnsiTheme="minorHAnsi"/>
          <w:sz w:val="22"/>
          <w:szCs w:val="22"/>
        </w:rPr>
        <w:t>Ganglion cell receptive fields</w:t>
      </w:r>
    </w:p>
    <w:p w:rsidR="00D7558F" w:rsidRPr="007463AC" w:rsidRDefault="00D7558F">
      <w:pPr>
        <w:pStyle w:val="Header"/>
        <w:numPr>
          <w:ilvl w:val="0"/>
          <w:numId w:val="21"/>
        </w:numPr>
        <w:tabs>
          <w:tab w:val="clear" w:pos="4320"/>
          <w:tab w:val="clear" w:pos="8640"/>
        </w:tabs>
        <w:spacing w:after="120"/>
        <w:rPr>
          <w:rFonts w:asciiTheme="minorHAnsi" w:hAnsiTheme="minorHAnsi"/>
          <w:sz w:val="22"/>
          <w:szCs w:val="22"/>
        </w:rPr>
      </w:pPr>
      <w:r w:rsidRPr="007463AC">
        <w:rPr>
          <w:rFonts w:asciiTheme="minorHAnsi" w:hAnsiTheme="minorHAnsi"/>
          <w:b/>
          <w:sz w:val="22"/>
          <w:szCs w:val="22"/>
        </w:rPr>
        <w:t>receptive field</w:t>
      </w:r>
      <w:r w:rsidR="00E42643" w:rsidRPr="007463AC">
        <w:rPr>
          <w:rFonts w:asciiTheme="minorHAnsi" w:hAnsiTheme="minorHAnsi"/>
          <w:bCs/>
          <w:sz w:val="22"/>
          <w:szCs w:val="22"/>
        </w:rPr>
        <w:t xml:space="preserve"> (in the visual system)</w:t>
      </w:r>
      <w:r w:rsidRPr="007463AC">
        <w:rPr>
          <w:rFonts w:asciiTheme="minorHAnsi" w:hAnsiTheme="minorHAnsi"/>
          <w:sz w:val="22"/>
          <w:szCs w:val="22"/>
        </w:rPr>
        <w:t>: region of visual space (or region of the retina) that when illuminated or darkened elicits a response in a visual sensory neuron</w:t>
      </w:r>
    </w:p>
    <w:p w:rsidR="00D7558F" w:rsidRPr="007463AC" w:rsidRDefault="00E42643" w:rsidP="00024399">
      <w:pPr>
        <w:pStyle w:val="Header"/>
        <w:numPr>
          <w:ilvl w:val="0"/>
          <w:numId w:val="21"/>
        </w:numPr>
        <w:tabs>
          <w:tab w:val="clear" w:pos="4320"/>
          <w:tab w:val="clear" w:pos="8640"/>
        </w:tabs>
        <w:spacing w:after="120"/>
        <w:rPr>
          <w:rFonts w:asciiTheme="minorHAnsi" w:hAnsiTheme="minorHAnsi"/>
          <w:sz w:val="22"/>
          <w:szCs w:val="22"/>
        </w:rPr>
      </w:pPr>
      <w:r w:rsidRPr="007463AC">
        <w:rPr>
          <w:rFonts w:asciiTheme="minorHAnsi" w:hAnsiTheme="minorHAnsi"/>
          <w:sz w:val="22"/>
          <w:szCs w:val="22"/>
        </w:rPr>
        <w:t xml:space="preserve">center-surround </w:t>
      </w:r>
      <w:r w:rsidR="00D7558F" w:rsidRPr="007463AC">
        <w:rPr>
          <w:rFonts w:asciiTheme="minorHAnsi" w:hAnsiTheme="minorHAnsi"/>
          <w:sz w:val="22"/>
          <w:szCs w:val="22"/>
        </w:rPr>
        <w:t>structure of ganglion cell</w:t>
      </w:r>
      <w:r w:rsidR="002B38C3" w:rsidRPr="007463AC">
        <w:rPr>
          <w:rFonts w:asciiTheme="minorHAnsi" w:hAnsiTheme="minorHAnsi"/>
          <w:sz w:val="22"/>
          <w:szCs w:val="22"/>
        </w:rPr>
        <w:t xml:space="preserve"> receptive fields (see </w:t>
      </w:r>
      <w:r w:rsidR="00CD6789" w:rsidRPr="007463AC">
        <w:rPr>
          <w:rFonts w:ascii="Candara" w:hAnsi="Candara"/>
          <w:b/>
          <w:color w:val="1F497D" w:themeColor="text2"/>
          <w:sz w:val="22"/>
          <w:szCs w:val="22"/>
        </w:rPr>
        <w:t>Figure 11.1</w:t>
      </w:r>
      <w:r w:rsidR="00CD6789">
        <w:rPr>
          <w:rFonts w:ascii="Candara" w:hAnsi="Candara"/>
          <w:b/>
          <w:color w:val="1F497D" w:themeColor="text2"/>
          <w:sz w:val="22"/>
          <w:szCs w:val="22"/>
        </w:rPr>
        <w:t>7</w:t>
      </w:r>
      <w:r w:rsidR="00D7558F" w:rsidRPr="007463AC">
        <w:rPr>
          <w:rFonts w:asciiTheme="minorHAnsi" w:hAnsiTheme="minorHAnsi"/>
          <w:sz w:val="22"/>
          <w:szCs w:val="22"/>
        </w:rPr>
        <w:t>)</w:t>
      </w:r>
    </w:p>
    <w:p w:rsidR="00D7558F" w:rsidRPr="007463AC" w:rsidRDefault="00D7558F">
      <w:pPr>
        <w:pStyle w:val="Header"/>
        <w:numPr>
          <w:ilvl w:val="0"/>
          <w:numId w:val="22"/>
        </w:numPr>
        <w:tabs>
          <w:tab w:val="clear" w:pos="4320"/>
          <w:tab w:val="clear" w:pos="8640"/>
        </w:tabs>
        <w:spacing w:after="120"/>
        <w:rPr>
          <w:rFonts w:asciiTheme="minorHAnsi" w:hAnsiTheme="minorHAnsi"/>
          <w:sz w:val="22"/>
          <w:szCs w:val="22"/>
        </w:rPr>
      </w:pPr>
      <w:r w:rsidRPr="007463AC">
        <w:rPr>
          <w:rFonts w:asciiTheme="minorHAnsi" w:hAnsiTheme="minorHAnsi"/>
          <w:sz w:val="22"/>
          <w:szCs w:val="22"/>
        </w:rPr>
        <w:t>center</w:t>
      </w:r>
      <w:r w:rsidR="00E42643" w:rsidRPr="007463AC">
        <w:rPr>
          <w:rFonts w:asciiTheme="minorHAnsi" w:hAnsiTheme="minorHAnsi"/>
          <w:sz w:val="22"/>
          <w:szCs w:val="22"/>
        </w:rPr>
        <w:t>: small circular region</w:t>
      </w:r>
    </w:p>
    <w:p w:rsidR="00D7558F" w:rsidRPr="007463AC" w:rsidRDefault="00D7558F" w:rsidP="00254A5F">
      <w:pPr>
        <w:pStyle w:val="Header"/>
        <w:numPr>
          <w:ilvl w:val="0"/>
          <w:numId w:val="23"/>
        </w:numPr>
        <w:tabs>
          <w:tab w:val="clear" w:pos="4320"/>
          <w:tab w:val="clear" w:pos="8640"/>
        </w:tabs>
        <w:spacing w:after="120"/>
        <w:rPr>
          <w:rFonts w:asciiTheme="minorHAnsi" w:hAnsiTheme="minorHAnsi"/>
          <w:sz w:val="22"/>
          <w:szCs w:val="22"/>
        </w:rPr>
      </w:pPr>
      <w:r w:rsidRPr="007463AC">
        <w:rPr>
          <w:rFonts w:asciiTheme="minorHAnsi" w:hAnsiTheme="minorHAnsi"/>
          <w:b/>
          <w:sz w:val="22"/>
          <w:szCs w:val="22"/>
        </w:rPr>
        <w:t>ON center</w:t>
      </w:r>
      <w:r w:rsidRPr="007463AC">
        <w:rPr>
          <w:rFonts w:asciiTheme="minorHAnsi" w:hAnsiTheme="minorHAnsi"/>
          <w:sz w:val="22"/>
          <w:szCs w:val="22"/>
        </w:rPr>
        <w:t xml:space="preserve">: ganglion cell increases its firing rate when light falls on </w:t>
      </w:r>
      <w:r w:rsidR="00B471AD" w:rsidRPr="007463AC">
        <w:rPr>
          <w:rFonts w:asciiTheme="minorHAnsi" w:hAnsiTheme="minorHAnsi"/>
          <w:sz w:val="22"/>
          <w:szCs w:val="22"/>
        </w:rPr>
        <w:t xml:space="preserve">the center of the </w:t>
      </w:r>
      <w:r w:rsidR="00254A5F" w:rsidRPr="007463AC">
        <w:rPr>
          <w:rFonts w:asciiTheme="minorHAnsi" w:hAnsiTheme="minorHAnsi"/>
          <w:sz w:val="22"/>
          <w:szCs w:val="22"/>
        </w:rPr>
        <w:t>its</w:t>
      </w:r>
      <w:r w:rsidR="00B471AD" w:rsidRPr="007463AC">
        <w:rPr>
          <w:rFonts w:asciiTheme="minorHAnsi" w:hAnsiTheme="minorHAnsi"/>
          <w:sz w:val="22"/>
          <w:szCs w:val="22"/>
        </w:rPr>
        <w:t xml:space="preserve"> receptive field</w:t>
      </w:r>
    </w:p>
    <w:p w:rsidR="00D7558F" w:rsidRPr="007463AC" w:rsidRDefault="00D7558F" w:rsidP="00B471AD">
      <w:pPr>
        <w:pStyle w:val="Header"/>
        <w:numPr>
          <w:ilvl w:val="0"/>
          <w:numId w:val="23"/>
        </w:numPr>
        <w:tabs>
          <w:tab w:val="clear" w:pos="4320"/>
          <w:tab w:val="clear" w:pos="8640"/>
        </w:tabs>
        <w:spacing w:after="120"/>
        <w:rPr>
          <w:rFonts w:asciiTheme="minorHAnsi" w:hAnsiTheme="minorHAnsi"/>
          <w:sz w:val="22"/>
          <w:szCs w:val="22"/>
        </w:rPr>
      </w:pPr>
      <w:r w:rsidRPr="007463AC">
        <w:rPr>
          <w:rFonts w:asciiTheme="minorHAnsi" w:hAnsiTheme="minorHAnsi"/>
          <w:b/>
          <w:sz w:val="22"/>
          <w:szCs w:val="22"/>
        </w:rPr>
        <w:t>OFF center</w:t>
      </w:r>
      <w:r w:rsidRPr="007463AC">
        <w:rPr>
          <w:rFonts w:asciiTheme="minorHAnsi" w:hAnsiTheme="minorHAnsi"/>
          <w:sz w:val="22"/>
          <w:szCs w:val="22"/>
        </w:rPr>
        <w:t xml:space="preserve">: ganglion cell decreases its firing rate when light falls on </w:t>
      </w:r>
      <w:r w:rsidR="00B471AD" w:rsidRPr="007463AC">
        <w:rPr>
          <w:rFonts w:asciiTheme="minorHAnsi" w:hAnsiTheme="minorHAnsi"/>
          <w:sz w:val="22"/>
          <w:szCs w:val="22"/>
        </w:rPr>
        <w:t>the center of its receptive field</w:t>
      </w:r>
    </w:p>
    <w:p w:rsidR="00D7558F" w:rsidRPr="007463AC" w:rsidRDefault="00B471AD">
      <w:pPr>
        <w:pStyle w:val="Header"/>
        <w:numPr>
          <w:ilvl w:val="0"/>
          <w:numId w:val="22"/>
        </w:numPr>
        <w:tabs>
          <w:tab w:val="clear" w:pos="4320"/>
          <w:tab w:val="clear" w:pos="8640"/>
        </w:tabs>
        <w:spacing w:after="120"/>
        <w:rPr>
          <w:rFonts w:asciiTheme="minorHAnsi" w:hAnsiTheme="minorHAnsi"/>
          <w:sz w:val="22"/>
          <w:szCs w:val="22"/>
        </w:rPr>
      </w:pPr>
      <w:r w:rsidRPr="007463AC">
        <w:rPr>
          <w:rFonts w:asciiTheme="minorHAnsi" w:hAnsiTheme="minorHAnsi"/>
          <w:sz w:val="22"/>
          <w:szCs w:val="22"/>
        </w:rPr>
        <w:t>s</w:t>
      </w:r>
      <w:r w:rsidR="00D7558F" w:rsidRPr="007463AC">
        <w:rPr>
          <w:rFonts w:asciiTheme="minorHAnsi" w:hAnsiTheme="minorHAnsi"/>
          <w:sz w:val="22"/>
          <w:szCs w:val="22"/>
        </w:rPr>
        <w:t>urround</w:t>
      </w:r>
      <w:r w:rsidR="00E42643" w:rsidRPr="007463AC">
        <w:rPr>
          <w:rFonts w:asciiTheme="minorHAnsi" w:hAnsiTheme="minorHAnsi"/>
          <w:sz w:val="22"/>
          <w:szCs w:val="22"/>
        </w:rPr>
        <w:t>: larger annulus surrounding the receptive field center</w:t>
      </w:r>
    </w:p>
    <w:p w:rsidR="00D7558F" w:rsidRPr="007463AC" w:rsidRDefault="00D7558F">
      <w:pPr>
        <w:pStyle w:val="Header"/>
        <w:numPr>
          <w:ilvl w:val="0"/>
          <w:numId w:val="24"/>
        </w:numPr>
        <w:tabs>
          <w:tab w:val="clear" w:pos="4320"/>
          <w:tab w:val="clear" w:pos="8640"/>
        </w:tabs>
        <w:spacing w:after="120"/>
        <w:rPr>
          <w:rFonts w:asciiTheme="minorHAnsi" w:hAnsiTheme="minorHAnsi"/>
          <w:sz w:val="22"/>
          <w:szCs w:val="22"/>
        </w:rPr>
      </w:pPr>
      <w:r w:rsidRPr="007463AC">
        <w:rPr>
          <w:rFonts w:asciiTheme="minorHAnsi" w:hAnsiTheme="minorHAnsi"/>
          <w:sz w:val="22"/>
          <w:szCs w:val="22"/>
        </w:rPr>
        <w:t>surround antagonizes the center</w:t>
      </w:r>
    </w:p>
    <w:p w:rsidR="00D7558F" w:rsidRPr="007463AC" w:rsidRDefault="00D7558F">
      <w:pPr>
        <w:pStyle w:val="Header"/>
        <w:numPr>
          <w:ilvl w:val="0"/>
          <w:numId w:val="25"/>
        </w:numPr>
        <w:tabs>
          <w:tab w:val="clear" w:pos="4320"/>
          <w:tab w:val="clear" w:pos="8640"/>
        </w:tabs>
        <w:spacing w:after="120"/>
        <w:rPr>
          <w:rFonts w:asciiTheme="minorHAnsi" w:hAnsiTheme="minorHAnsi"/>
          <w:sz w:val="22"/>
          <w:szCs w:val="22"/>
        </w:rPr>
      </w:pPr>
      <w:r w:rsidRPr="007463AC">
        <w:rPr>
          <w:rFonts w:asciiTheme="minorHAnsi" w:hAnsiTheme="minorHAnsi"/>
          <w:sz w:val="22"/>
          <w:szCs w:val="22"/>
        </w:rPr>
        <w:t xml:space="preserve">ON center cells have </w:t>
      </w:r>
      <w:r w:rsidRPr="007463AC">
        <w:rPr>
          <w:rFonts w:asciiTheme="minorHAnsi" w:hAnsiTheme="minorHAnsi"/>
          <w:b/>
          <w:sz w:val="22"/>
          <w:szCs w:val="22"/>
        </w:rPr>
        <w:t>OFF surrounds</w:t>
      </w:r>
    </w:p>
    <w:p w:rsidR="00D7558F" w:rsidRPr="007463AC" w:rsidRDefault="00D7558F">
      <w:pPr>
        <w:pStyle w:val="Header"/>
        <w:numPr>
          <w:ilvl w:val="0"/>
          <w:numId w:val="25"/>
        </w:numPr>
        <w:tabs>
          <w:tab w:val="clear" w:pos="4320"/>
          <w:tab w:val="clear" w:pos="8640"/>
        </w:tabs>
        <w:spacing w:after="120"/>
        <w:rPr>
          <w:rFonts w:asciiTheme="minorHAnsi" w:hAnsiTheme="minorHAnsi"/>
          <w:sz w:val="22"/>
          <w:szCs w:val="22"/>
        </w:rPr>
      </w:pPr>
      <w:r w:rsidRPr="007463AC">
        <w:rPr>
          <w:rFonts w:asciiTheme="minorHAnsi" w:hAnsiTheme="minorHAnsi"/>
          <w:sz w:val="22"/>
          <w:szCs w:val="22"/>
        </w:rPr>
        <w:t xml:space="preserve">OFF center cells have </w:t>
      </w:r>
      <w:r w:rsidRPr="007463AC">
        <w:rPr>
          <w:rFonts w:asciiTheme="minorHAnsi" w:hAnsiTheme="minorHAnsi"/>
          <w:b/>
          <w:sz w:val="22"/>
          <w:szCs w:val="22"/>
        </w:rPr>
        <w:t>ON surrounds</w:t>
      </w:r>
    </w:p>
    <w:p w:rsidR="00D7558F" w:rsidRPr="007463AC" w:rsidRDefault="00D7558F">
      <w:pPr>
        <w:pStyle w:val="Header"/>
        <w:numPr>
          <w:ilvl w:val="0"/>
          <w:numId w:val="23"/>
        </w:numPr>
        <w:tabs>
          <w:tab w:val="clear" w:pos="4320"/>
          <w:tab w:val="clear" w:pos="8640"/>
        </w:tabs>
        <w:spacing w:after="120"/>
        <w:rPr>
          <w:rFonts w:asciiTheme="minorHAnsi" w:hAnsiTheme="minorHAnsi"/>
          <w:sz w:val="22"/>
          <w:szCs w:val="22"/>
        </w:rPr>
      </w:pPr>
      <w:r w:rsidRPr="007463AC">
        <w:rPr>
          <w:rFonts w:asciiTheme="minorHAnsi" w:hAnsiTheme="minorHAnsi"/>
          <w:b/>
          <w:sz w:val="22"/>
          <w:szCs w:val="22"/>
        </w:rPr>
        <w:t>OFF surround</w:t>
      </w:r>
      <w:r w:rsidR="00E42643" w:rsidRPr="007463AC">
        <w:rPr>
          <w:rFonts w:asciiTheme="minorHAnsi" w:hAnsiTheme="minorHAnsi"/>
          <w:sz w:val="22"/>
          <w:szCs w:val="22"/>
        </w:rPr>
        <w:t xml:space="preserve">: </w:t>
      </w:r>
      <w:r w:rsidRPr="007463AC">
        <w:rPr>
          <w:rFonts w:asciiTheme="minorHAnsi" w:hAnsiTheme="minorHAnsi"/>
          <w:sz w:val="22"/>
          <w:szCs w:val="22"/>
        </w:rPr>
        <w:t xml:space="preserve">firing rate </w:t>
      </w:r>
      <w:r w:rsidR="00BB7A6D" w:rsidRPr="007463AC">
        <w:rPr>
          <w:rFonts w:asciiTheme="minorHAnsi" w:hAnsiTheme="minorHAnsi"/>
          <w:sz w:val="22"/>
          <w:szCs w:val="22"/>
        </w:rPr>
        <w:t xml:space="preserve">decreases </w:t>
      </w:r>
      <w:r w:rsidRPr="007463AC">
        <w:rPr>
          <w:rFonts w:asciiTheme="minorHAnsi" w:hAnsiTheme="minorHAnsi"/>
          <w:sz w:val="22"/>
          <w:szCs w:val="22"/>
        </w:rPr>
        <w:t xml:space="preserve">when light falls on </w:t>
      </w:r>
      <w:r w:rsidR="00E42643" w:rsidRPr="007463AC">
        <w:rPr>
          <w:rFonts w:asciiTheme="minorHAnsi" w:hAnsiTheme="minorHAnsi"/>
          <w:sz w:val="22"/>
          <w:szCs w:val="22"/>
        </w:rPr>
        <w:t xml:space="preserve">the </w:t>
      </w:r>
      <w:r w:rsidRPr="007463AC">
        <w:rPr>
          <w:rFonts w:asciiTheme="minorHAnsi" w:hAnsiTheme="minorHAnsi"/>
          <w:sz w:val="22"/>
          <w:szCs w:val="22"/>
        </w:rPr>
        <w:t>surround</w:t>
      </w:r>
    </w:p>
    <w:p w:rsidR="00D7558F" w:rsidRPr="007463AC" w:rsidRDefault="00D7558F" w:rsidP="00E42643">
      <w:pPr>
        <w:pStyle w:val="Header"/>
        <w:numPr>
          <w:ilvl w:val="0"/>
          <w:numId w:val="23"/>
        </w:numPr>
        <w:tabs>
          <w:tab w:val="clear" w:pos="4320"/>
          <w:tab w:val="clear" w:pos="8640"/>
        </w:tabs>
        <w:spacing w:after="120"/>
        <w:rPr>
          <w:rFonts w:asciiTheme="minorHAnsi" w:hAnsiTheme="minorHAnsi"/>
          <w:sz w:val="22"/>
          <w:szCs w:val="22"/>
        </w:rPr>
      </w:pPr>
      <w:r w:rsidRPr="007463AC">
        <w:rPr>
          <w:rFonts w:asciiTheme="minorHAnsi" w:hAnsiTheme="minorHAnsi"/>
          <w:b/>
          <w:sz w:val="22"/>
          <w:szCs w:val="22"/>
        </w:rPr>
        <w:t>ON surround</w:t>
      </w:r>
      <w:r w:rsidR="00E42643" w:rsidRPr="007463AC">
        <w:rPr>
          <w:rFonts w:asciiTheme="minorHAnsi" w:hAnsiTheme="minorHAnsi"/>
          <w:sz w:val="22"/>
          <w:szCs w:val="22"/>
        </w:rPr>
        <w:t xml:space="preserve">: </w:t>
      </w:r>
      <w:r w:rsidRPr="007463AC">
        <w:rPr>
          <w:rFonts w:asciiTheme="minorHAnsi" w:hAnsiTheme="minorHAnsi"/>
          <w:sz w:val="22"/>
          <w:szCs w:val="22"/>
        </w:rPr>
        <w:t xml:space="preserve">firing rate </w:t>
      </w:r>
      <w:r w:rsidR="00BB7A6D" w:rsidRPr="007463AC">
        <w:rPr>
          <w:rFonts w:asciiTheme="minorHAnsi" w:hAnsiTheme="minorHAnsi"/>
          <w:sz w:val="22"/>
          <w:szCs w:val="22"/>
        </w:rPr>
        <w:t xml:space="preserve">increases </w:t>
      </w:r>
      <w:r w:rsidRPr="007463AC">
        <w:rPr>
          <w:rFonts w:asciiTheme="minorHAnsi" w:hAnsiTheme="minorHAnsi"/>
          <w:sz w:val="22"/>
          <w:szCs w:val="22"/>
        </w:rPr>
        <w:t xml:space="preserve">when light falls </w:t>
      </w:r>
      <w:r w:rsidR="00E42643" w:rsidRPr="007463AC">
        <w:rPr>
          <w:rFonts w:asciiTheme="minorHAnsi" w:hAnsiTheme="minorHAnsi"/>
          <w:sz w:val="22"/>
          <w:szCs w:val="22"/>
        </w:rPr>
        <w:t>o</w:t>
      </w:r>
      <w:r w:rsidRPr="007463AC">
        <w:rPr>
          <w:rFonts w:asciiTheme="minorHAnsi" w:hAnsiTheme="minorHAnsi"/>
          <w:sz w:val="22"/>
          <w:szCs w:val="22"/>
        </w:rPr>
        <w:t xml:space="preserve">n </w:t>
      </w:r>
      <w:r w:rsidR="00E42643" w:rsidRPr="007463AC">
        <w:rPr>
          <w:rFonts w:asciiTheme="minorHAnsi" w:hAnsiTheme="minorHAnsi"/>
          <w:sz w:val="22"/>
          <w:szCs w:val="22"/>
        </w:rPr>
        <w:t xml:space="preserve">the </w:t>
      </w:r>
      <w:r w:rsidRPr="007463AC">
        <w:rPr>
          <w:rFonts w:asciiTheme="minorHAnsi" w:hAnsiTheme="minorHAnsi"/>
          <w:sz w:val="22"/>
          <w:szCs w:val="22"/>
        </w:rPr>
        <w:t>surround</w:t>
      </w:r>
    </w:p>
    <w:p w:rsidR="00D7558F" w:rsidRPr="007463AC" w:rsidRDefault="00D7558F" w:rsidP="00024399">
      <w:pPr>
        <w:pStyle w:val="Header"/>
        <w:numPr>
          <w:ilvl w:val="0"/>
          <w:numId w:val="22"/>
        </w:numPr>
        <w:tabs>
          <w:tab w:val="clear" w:pos="4320"/>
          <w:tab w:val="clear" w:pos="8640"/>
        </w:tabs>
        <w:spacing w:after="120"/>
        <w:rPr>
          <w:rFonts w:asciiTheme="minorHAnsi" w:hAnsiTheme="minorHAnsi"/>
          <w:sz w:val="22"/>
          <w:szCs w:val="22"/>
        </w:rPr>
      </w:pPr>
      <w:r w:rsidRPr="007463AC">
        <w:rPr>
          <w:rFonts w:asciiTheme="minorHAnsi" w:hAnsiTheme="minorHAnsi"/>
          <w:sz w:val="22"/>
          <w:szCs w:val="22"/>
        </w:rPr>
        <w:t xml:space="preserve">center/surround design allows for increased sensitivity to </w:t>
      </w:r>
      <w:r w:rsidRPr="007463AC">
        <w:rPr>
          <w:rFonts w:asciiTheme="minorHAnsi" w:hAnsiTheme="minorHAnsi"/>
          <w:b/>
          <w:sz w:val="22"/>
          <w:szCs w:val="22"/>
        </w:rPr>
        <w:t>luminance contrast</w:t>
      </w:r>
      <w:r w:rsidR="00BB7A6D" w:rsidRPr="007463AC">
        <w:rPr>
          <w:rFonts w:asciiTheme="minorHAnsi" w:hAnsiTheme="minorHAnsi"/>
          <w:bCs/>
          <w:sz w:val="22"/>
          <w:szCs w:val="22"/>
        </w:rPr>
        <w:t xml:space="preserve">, such as the edge of </w:t>
      </w:r>
      <w:r w:rsidR="00CA3C7E" w:rsidRPr="007463AC">
        <w:rPr>
          <w:rFonts w:asciiTheme="minorHAnsi" w:hAnsiTheme="minorHAnsi"/>
          <w:bCs/>
          <w:sz w:val="22"/>
          <w:szCs w:val="22"/>
        </w:rPr>
        <w:t>shadow</w:t>
      </w:r>
      <w:r w:rsidR="00024399" w:rsidRPr="007463AC">
        <w:rPr>
          <w:rFonts w:asciiTheme="minorHAnsi" w:hAnsiTheme="minorHAnsi"/>
          <w:sz w:val="22"/>
          <w:szCs w:val="22"/>
        </w:rPr>
        <w:t xml:space="preserve"> (see </w:t>
      </w:r>
      <w:r w:rsidR="00CD6789" w:rsidRPr="007463AC">
        <w:rPr>
          <w:rFonts w:ascii="Candara" w:hAnsi="Candara"/>
          <w:b/>
          <w:color w:val="1F497D" w:themeColor="text2"/>
          <w:sz w:val="22"/>
          <w:szCs w:val="22"/>
        </w:rPr>
        <w:t>Figure 11.1</w:t>
      </w:r>
      <w:r w:rsidR="00CD6789">
        <w:rPr>
          <w:rFonts w:ascii="Candara" w:hAnsi="Candara"/>
          <w:b/>
          <w:color w:val="1F497D" w:themeColor="text2"/>
          <w:sz w:val="22"/>
          <w:szCs w:val="22"/>
        </w:rPr>
        <w:t>9</w:t>
      </w:r>
      <w:r w:rsidRPr="007463AC">
        <w:rPr>
          <w:rFonts w:asciiTheme="minorHAnsi" w:hAnsiTheme="minorHAnsi"/>
          <w:sz w:val="22"/>
          <w:szCs w:val="22"/>
        </w:rPr>
        <w:t>)</w:t>
      </w:r>
    </w:p>
    <w:p w:rsidR="00D7558F" w:rsidRPr="007463AC" w:rsidRDefault="00D7558F">
      <w:pPr>
        <w:pStyle w:val="Header"/>
        <w:numPr>
          <w:ilvl w:val="0"/>
          <w:numId w:val="21"/>
        </w:numPr>
        <w:tabs>
          <w:tab w:val="clear" w:pos="4320"/>
          <w:tab w:val="clear" w:pos="8640"/>
        </w:tabs>
        <w:spacing w:after="120"/>
        <w:rPr>
          <w:rFonts w:asciiTheme="minorHAnsi" w:hAnsiTheme="minorHAnsi"/>
          <w:sz w:val="22"/>
          <w:szCs w:val="22"/>
        </w:rPr>
      </w:pPr>
      <w:r w:rsidRPr="007463AC">
        <w:rPr>
          <w:rFonts w:asciiTheme="minorHAnsi" w:hAnsiTheme="minorHAnsi"/>
          <w:sz w:val="22"/>
          <w:szCs w:val="22"/>
        </w:rPr>
        <w:lastRenderedPageBreak/>
        <w:t xml:space="preserve">retinal circuitry underlying ganglion cell </w:t>
      </w:r>
      <w:r w:rsidR="008D17E4" w:rsidRPr="007463AC">
        <w:rPr>
          <w:rFonts w:asciiTheme="minorHAnsi" w:hAnsiTheme="minorHAnsi"/>
          <w:sz w:val="22"/>
          <w:szCs w:val="22"/>
        </w:rPr>
        <w:t>receptive fields</w:t>
      </w:r>
    </w:p>
    <w:p w:rsidR="00D7558F" w:rsidRPr="007463AC" w:rsidRDefault="00D7558F">
      <w:pPr>
        <w:pStyle w:val="Header"/>
        <w:numPr>
          <w:ilvl w:val="0"/>
          <w:numId w:val="26"/>
        </w:numPr>
        <w:tabs>
          <w:tab w:val="clear" w:pos="4320"/>
          <w:tab w:val="clear" w:pos="8640"/>
        </w:tabs>
        <w:spacing w:after="120"/>
        <w:rPr>
          <w:rFonts w:asciiTheme="minorHAnsi" w:hAnsiTheme="minorHAnsi"/>
          <w:sz w:val="22"/>
          <w:szCs w:val="22"/>
        </w:rPr>
      </w:pPr>
      <w:r w:rsidRPr="007463AC">
        <w:rPr>
          <w:rFonts w:asciiTheme="minorHAnsi" w:hAnsiTheme="minorHAnsi"/>
          <w:sz w:val="22"/>
          <w:szCs w:val="22"/>
        </w:rPr>
        <w:t xml:space="preserve">receptive field structure </w:t>
      </w:r>
      <w:r w:rsidR="008D17E4" w:rsidRPr="007463AC">
        <w:rPr>
          <w:rFonts w:asciiTheme="minorHAnsi" w:hAnsiTheme="minorHAnsi"/>
          <w:sz w:val="22"/>
          <w:szCs w:val="22"/>
        </w:rPr>
        <w:t xml:space="preserve">is </w:t>
      </w:r>
      <w:r w:rsidRPr="007463AC">
        <w:rPr>
          <w:rFonts w:asciiTheme="minorHAnsi" w:hAnsiTheme="minorHAnsi"/>
          <w:sz w:val="22"/>
          <w:szCs w:val="22"/>
        </w:rPr>
        <w:t xml:space="preserve">generated in </w:t>
      </w:r>
      <w:r w:rsidR="008D17E4" w:rsidRPr="007463AC">
        <w:rPr>
          <w:rFonts w:asciiTheme="minorHAnsi" w:hAnsiTheme="minorHAnsi"/>
          <w:sz w:val="22"/>
          <w:szCs w:val="22"/>
        </w:rPr>
        <w:t xml:space="preserve">the </w:t>
      </w:r>
      <w:r w:rsidRPr="007463AC">
        <w:rPr>
          <w:rFonts w:asciiTheme="minorHAnsi" w:hAnsiTheme="minorHAnsi"/>
          <w:sz w:val="22"/>
          <w:szCs w:val="22"/>
        </w:rPr>
        <w:t xml:space="preserve">outer </w:t>
      </w:r>
      <w:proofErr w:type="spellStart"/>
      <w:r w:rsidRPr="007463AC">
        <w:rPr>
          <w:rFonts w:asciiTheme="minorHAnsi" w:hAnsiTheme="minorHAnsi"/>
          <w:sz w:val="22"/>
          <w:szCs w:val="22"/>
        </w:rPr>
        <w:t>plexiform</w:t>
      </w:r>
      <w:proofErr w:type="spellEnd"/>
      <w:r w:rsidRPr="007463AC">
        <w:rPr>
          <w:rFonts w:asciiTheme="minorHAnsi" w:hAnsiTheme="minorHAnsi"/>
          <w:sz w:val="22"/>
          <w:szCs w:val="22"/>
        </w:rPr>
        <w:t xml:space="preserve"> layer, by the interactions of photoreceptors, bipolar cells and horizontal cells</w:t>
      </w:r>
    </w:p>
    <w:p w:rsidR="00D7558F" w:rsidRPr="007463AC" w:rsidRDefault="00D7558F" w:rsidP="00024399">
      <w:pPr>
        <w:pStyle w:val="Header"/>
        <w:numPr>
          <w:ilvl w:val="0"/>
          <w:numId w:val="26"/>
        </w:numPr>
        <w:tabs>
          <w:tab w:val="clear" w:pos="4320"/>
          <w:tab w:val="clear" w:pos="8640"/>
        </w:tabs>
        <w:spacing w:after="120"/>
        <w:rPr>
          <w:rFonts w:asciiTheme="minorHAnsi" w:hAnsiTheme="minorHAnsi"/>
          <w:sz w:val="22"/>
          <w:szCs w:val="22"/>
        </w:rPr>
      </w:pPr>
      <w:r w:rsidRPr="007463AC">
        <w:rPr>
          <w:rFonts w:asciiTheme="minorHAnsi" w:hAnsiTheme="minorHAnsi"/>
          <w:sz w:val="22"/>
          <w:szCs w:val="22"/>
        </w:rPr>
        <w:t>two physiologica</w:t>
      </w:r>
      <w:r w:rsidR="008D17E4" w:rsidRPr="007463AC">
        <w:rPr>
          <w:rFonts w:asciiTheme="minorHAnsi" w:hAnsiTheme="minorHAnsi"/>
          <w:sz w:val="22"/>
          <w:szCs w:val="22"/>
        </w:rPr>
        <w:t xml:space="preserve">l classes of bipolar cells </w:t>
      </w:r>
      <w:r w:rsidRPr="007463AC">
        <w:rPr>
          <w:rFonts w:asciiTheme="minorHAnsi" w:hAnsiTheme="minorHAnsi"/>
          <w:sz w:val="22"/>
          <w:szCs w:val="22"/>
        </w:rPr>
        <w:t xml:space="preserve">define the center response type </w:t>
      </w:r>
      <w:r w:rsidR="00024399" w:rsidRPr="007463AC">
        <w:rPr>
          <w:rFonts w:asciiTheme="minorHAnsi" w:hAnsiTheme="minorHAnsi"/>
          <w:sz w:val="22"/>
          <w:szCs w:val="22"/>
        </w:rPr>
        <w:t xml:space="preserve">of ganglion cells (see </w:t>
      </w:r>
      <w:r w:rsidR="00CD6789" w:rsidRPr="007463AC">
        <w:rPr>
          <w:rFonts w:ascii="Candara" w:hAnsi="Candara"/>
          <w:b/>
          <w:color w:val="1F497D" w:themeColor="text2"/>
          <w:sz w:val="22"/>
          <w:szCs w:val="22"/>
        </w:rPr>
        <w:t>Figure 11.1</w:t>
      </w:r>
      <w:r w:rsidR="00CD6789">
        <w:rPr>
          <w:rFonts w:ascii="Candara" w:hAnsi="Candara"/>
          <w:b/>
          <w:color w:val="1F497D" w:themeColor="text2"/>
          <w:sz w:val="22"/>
          <w:szCs w:val="22"/>
        </w:rPr>
        <w:t>8</w:t>
      </w:r>
      <w:r w:rsidRPr="007463AC">
        <w:rPr>
          <w:rFonts w:asciiTheme="minorHAnsi" w:hAnsiTheme="minorHAnsi"/>
          <w:sz w:val="22"/>
          <w:szCs w:val="22"/>
        </w:rPr>
        <w:t>)</w:t>
      </w:r>
    </w:p>
    <w:p w:rsidR="00D7558F" w:rsidRPr="007463AC" w:rsidRDefault="00D7558F" w:rsidP="00E42643">
      <w:pPr>
        <w:pStyle w:val="Header"/>
        <w:numPr>
          <w:ilvl w:val="0"/>
          <w:numId w:val="27"/>
        </w:numPr>
        <w:tabs>
          <w:tab w:val="clear" w:pos="4320"/>
          <w:tab w:val="clear" w:pos="8640"/>
        </w:tabs>
        <w:spacing w:after="120"/>
        <w:rPr>
          <w:rFonts w:asciiTheme="minorHAnsi" w:hAnsiTheme="minorHAnsi"/>
          <w:sz w:val="22"/>
          <w:szCs w:val="22"/>
        </w:rPr>
      </w:pPr>
      <w:r w:rsidRPr="007463AC">
        <w:rPr>
          <w:rFonts w:asciiTheme="minorHAnsi" w:hAnsiTheme="minorHAnsi"/>
          <w:b/>
          <w:sz w:val="22"/>
          <w:szCs w:val="22"/>
        </w:rPr>
        <w:t>ON center</w:t>
      </w:r>
      <w:r w:rsidRPr="007463AC">
        <w:rPr>
          <w:rFonts w:asciiTheme="minorHAnsi" w:hAnsiTheme="minorHAnsi"/>
          <w:sz w:val="22"/>
          <w:szCs w:val="22"/>
        </w:rPr>
        <w:t xml:space="preserve"> bipolar cells </w:t>
      </w:r>
      <w:r w:rsidRPr="007463AC">
        <w:rPr>
          <w:rFonts w:asciiTheme="minorHAnsi" w:hAnsiTheme="minorHAnsi"/>
          <w:b/>
          <w:sz w:val="22"/>
          <w:szCs w:val="22"/>
        </w:rPr>
        <w:t>hyperpolarize</w:t>
      </w:r>
      <w:r w:rsidRPr="007463AC">
        <w:rPr>
          <w:rFonts w:asciiTheme="minorHAnsi" w:hAnsiTheme="minorHAnsi"/>
          <w:sz w:val="22"/>
          <w:szCs w:val="22"/>
        </w:rPr>
        <w:t xml:space="preserve"> in response to </w:t>
      </w:r>
      <w:r w:rsidR="00BB7A6D" w:rsidRPr="007463AC">
        <w:rPr>
          <w:rFonts w:asciiTheme="minorHAnsi" w:hAnsiTheme="minorHAnsi"/>
          <w:sz w:val="22"/>
          <w:szCs w:val="22"/>
        </w:rPr>
        <w:t xml:space="preserve">the </w:t>
      </w:r>
      <w:r w:rsidRPr="007463AC">
        <w:rPr>
          <w:rFonts w:asciiTheme="minorHAnsi" w:hAnsiTheme="minorHAnsi"/>
          <w:sz w:val="22"/>
          <w:szCs w:val="22"/>
        </w:rPr>
        <w:t>glutamate released by photoreceptors</w:t>
      </w:r>
      <w:r w:rsidR="00BB7A6D" w:rsidRPr="007463AC">
        <w:rPr>
          <w:rFonts w:asciiTheme="minorHAnsi" w:hAnsiTheme="minorHAnsi"/>
          <w:sz w:val="22"/>
          <w:szCs w:val="22"/>
        </w:rPr>
        <w:t>,</w:t>
      </w:r>
      <w:r w:rsidRPr="007463AC">
        <w:rPr>
          <w:rFonts w:asciiTheme="minorHAnsi" w:hAnsiTheme="minorHAnsi"/>
          <w:sz w:val="22"/>
          <w:szCs w:val="22"/>
        </w:rPr>
        <w:t xml:space="preserve"> due to </w:t>
      </w:r>
      <w:r w:rsidR="00BB7A6D" w:rsidRPr="007463AC">
        <w:rPr>
          <w:rFonts w:asciiTheme="minorHAnsi" w:hAnsiTheme="minorHAnsi"/>
          <w:sz w:val="22"/>
          <w:szCs w:val="22"/>
        </w:rPr>
        <w:t xml:space="preserve">the </w:t>
      </w:r>
      <w:r w:rsidRPr="007463AC">
        <w:rPr>
          <w:rFonts w:asciiTheme="minorHAnsi" w:hAnsiTheme="minorHAnsi"/>
          <w:sz w:val="22"/>
          <w:szCs w:val="22"/>
        </w:rPr>
        <w:t>activation of m</w:t>
      </w:r>
      <w:r w:rsidR="00BB7A6D" w:rsidRPr="007463AC">
        <w:rPr>
          <w:rFonts w:asciiTheme="minorHAnsi" w:hAnsiTheme="minorHAnsi"/>
          <w:sz w:val="22"/>
          <w:szCs w:val="22"/>
        </w:rPr>
        <w:t>etabotropic receptors and their related second-messenger systems</w:t>
      </w:r>
    </w:p>
    <w:p w:rsidR="00D7558F" w:rsidRPr="007463AC" w:rsidRDefault="00D7558F" w:rsidP="00E42643">
      <w:pPr>
        <w:pStyle w:val="Header"/>
        <w:numPr>
          <w:ilvl w:val="0"/>
          <w:numId w:val="27"/>
        </w:numPr>
        <w:tabs>
          <w:tab w:val="clear" w:pos="4320"/>
          <w:tab w:val="clear" w:pos="8640"/>
        </w:tabs>
        <w:spacing w:after="120"/>
        <w:rPr>
          <w:rFonts w:asciiTheme="minorHAnsi" w:hAnsiTheme="minorHAnsi"/>
          <w:sz w:val="22"/>
          <w:szCs w:val="22"/>
        </w:rPr>
      </w:pPr>
      <w:r w:rsidRPr="007463AC">
        <w:rPr>
          <w:rFonts w:asciiTheme="minorHAnsi" w:hAnsiTheme="minorHAnsi"/>
          <w:b/>
          <w:sz w:val="22"/>
          <w:szCs w:val="22"/>
        </w:rPr>
        <w:t>OFF center</w:t>
      </w:r>
      <w:r w:rsidRPr="007463AC">
        <w:rPr>
          <w:rFonts w:asciiTheme="minorHAnsi" w:hAnsiTheme="minorHAnsi"/>
          <w:sz w:val="22"/>
          <w:szCs w:val="22"/>
        </w:rPr>
        <w:t xml:space="preserve"> bipolar cells </w:t>
      </w:r>
      <w:r w:rsidRPr="007463AC">
        <w:rPr>
          <w:rFonts w:asciiTheme="minorHAnsi" w:hAnsiTheme="minorHAnsi"/>
          <w:b/>
          <w:sz w:val="22"/>
          <w:szCs w:val="22"/>
        </w:rPr>
        <w:t>depolarize</w:t>
      </w:r>
      <w:r w:rsidRPr="007463AC">
        <w:rPr>
          <w:rFonts w:asciiTheme="minorHAnsi" w:hAnsiTheme="minorHAnsi"/>
          <w:sz w:val="22"/>
          <w:szCs w:val="22"/>
        </w:rPr>
        <w:t xml:space="preserve"> in response to glutamate released by photoreceptors</w:t>
      </w:r>
      <w:r w:rsidR="00BB7A6D" w:rsidRPr="007463AC">
        <w:rPr>
          <w:rFonts w:asciiTheme="minorHAnsi" w:hAnsiTheme="minorHAnsi"/>
          <w:sz w:val="22"/>
          <w:szCs w:val="22"/>
        </w:rPr>
        <w:t xml:space="preserve">, </w:t>
      </w:r>
      <w:r w:rsidRPr="007463AC">
        <w:rPr>
          <w:rFonts w:asciiTheme="minorHAnsi" w:hAnsiTheme="minorHAnsi"/>
          <w:sz w:val="22"/>
          <w:szCs w:val="22"/>
        </w:rPr>
        <w:t>due to activat</w:t>
      </w:r>
      <w:r w:rsidR="00BB7A6D" w:rsidRPr="007463AC">
        <w:rPr>
          <w:rFonts w:asciiTheme="minorHAnsi" w:hAnsiTheme="minorHAnsi"/>
          <w:sz w:val="22"/>
          <w:szCs w:val="22"/>
        </w:rPr>
        <w:t>ion of AMPA receptors</w:t>
      </w:r>
    </w:p>
    <w:p w:rsidR="00D7558F" w:rsidRPr="007463AC" w:rsidRDefault="00E42643">
      <w:pPr>
        <w:pStyle w:val="Header"/>
        <w:numPr>
          <w:ilvl w:val="0"/>
          <w:numId w:val="27"/>
        </w:numPr>
        <w:tabs>
          <w:tab w:val="clear" w:pos="4320"/>
          <w:tab w:val="clear" w:pos="8640"/>
        </w:tabs>
        <w:spacing w:after="120"/>
        <w:rPr>
          <w:rFonts w:asciiTheme="minorHAnsi" w:hAnsiTheme="minorHAnsi"/>
          <w:sz w:val="22"/>
          <w:szCs w:val="22"/>
        </w:rPr>
      </w:pPr>
      <w:r w:rsidRPr="007463AC">
        <w:rPr>
          <w:rFonts w:asciiTheme="minorHAnsi" w:hAnsiTheme="minorHAnsi"/>
          <w:sz w:val="22"/>
          <w:szCs w:val="22"/>
        </w:rPr>
        <w:t>b</w:t>
      </w:r>
      <w:r w:rsidR="00D7558F" w:rsidRPr="007463AC">
        <w:rPr>
          <w:rFonts w:asciiTheme="minorHAnsi" w:hAnsiTheme="minorHAnsi"/>
          <w:sz w:val="22"/>
          <w:szCs w:val="22"/>
        </w:rPr>
        <w:t>ipolar cells respond with graded potentials, not action potentials</w:t>
      </w:r>
    </w:p>
    <w:p w:rsidR="00D7558F" w:rsidRPr="007463AC" w:rsidRDefault="00BB7A6D">
      <w:pPr>
        <w:pStyle w:val="Header"/>
        <w:numPr>
          <w:ilvl w:val="0"/>
          <w:numId w:val="28"/>
        </w:numPr>
        <w:tabs>
          <w:tab w:val="clear" w:pos="4320"/>
          <w:tab w:val="clear" w:pos="8640"/>
        </w:tabs>
        <w:spacing w:after="120"/>
        <w:rPr>
          <w:rFonts w:asciiTheme="minorHAnsi" w:hAnsiTheme="minorHAnsi"/>
          <w:sz w:val="22"/>
          <w:szCs w:val="22"/>
        </w:rPr>
      </w:pPr>
      <w:r w:rsidRPr="007463AC">
        <w:rPr>
          <w:rFonts w:asciiTheme="minorHAnsi" w:hAnsiTheme="minorHAnsi"/>
          <w:sz w:val="22"/>
          <w:szCs w:val="22"/>
        </w:rPr>
        <w:t xml:space="preserve">they </w:t>
      </w:r>
      <w:r w:rsidR="00D7558F" w:rsidRPr="007463AC">
        <w:rPr>
          <w:rFonts w:asciiTheme="minorHAnsi" w:hAnsiTheme="minorHAnsi"/>
          <w:sz w:val="22"/>
          <w:szCs w:val="22"/>
        </w:rPr>
        <w:t>release more neurotransmitter when depolarized</w:t>
      </w:r>
    </w:p>
    <w:p w:rsidR="00D7558F" w:rsidRPr="007463AC" w:rsidRDefault="00BB7A6D">
      <w:pPr>
        <w:pStyle w:val="Header"/>
        <w:numPr>
          <w:ilvl w:val="0"/>
          <w:numId w:val="28"/>
        </w:numPr>
        <w:tabs>
          <w:tab w:val="clear" w:pos="4320"/>
          <w:tab w:val="clear" w:pos="8640"/>
        </w:tabs>
        <w:spacing w:after="120"/>
        <w:rPr>
          <w:rFonts w:asciiTheme="minorHAnsi" w:hAnsiTheme="minorHAnsi"/>
          <w:sz w:val="22"/>
          <w:szCs w:val="22"/>
        </w:rPr>
      </w:pPr>
      <w:r w:rsidRPr="007463AC">
        <w:rPr>
          <w:rFonts w:asciiTheme="minorHAnsi" w:hAnsiTheme="minorHAnsi"/>
          <w:sz w:val="22"/>
          <w:szCs w:val="22"/>
        </w:rPr>
        <w:t xml:space="preserve">they </w:t>
      </w:r>
      <w:r w:rsidR="00D7558F" w:rsidRPr="007463AC">
        <w:rPr>
          <w:rFonts w:asciiTheme="minorHAnsi" w:hAnsiTheme="minorHAnsi"/>
          <w:sz w:val="22"/>
          <w:szCs w:val="22"/>
        </w:rPr>
        <w:t>release less neurotransmitter when hyperpolarized</w:t>
      </w:r>
    </w:p>
    <w:p w:rsidR="00CB5ECB" w:rsidRDefault="00CB5ECB" w:rsidP="00CB5ECB">
      <w:pPr>
        <w:pStyle w:val="Header"/>
        <w:tabs>
          <w:tab w:val="clear" w:pos="4320"/>
          <w:tab w:val="clear" w:pos="8640"/>
        </w:tabs>
        <w:spacing w:after="120"/>
        <w:ind w:left="2160"/>
        <w:rPr>
          <w:rFonts w:asciiTheme="minorHAnsi" w:hAnsiTheme="minorHAnsi"/>
          <w:sz w:val="22"/>
          <w:szCs w:val="22"/>
        </w:rPr>
      </w:pPr>
      <w:r>
        <w:rPr>
          <w:rFonts w:ascii="Candara" w:hAnsi="Candara"/>
          <w:b/>
          <w:color w:val="1F497D" w:themeColor="text2"/>
          <w:sz w:val="18"/>
          <w:szCs w:val="18"/>
        </w:rPr>
        <w:t xml:space="preserve">So now consider what happens when light strikes the center of a ganglion cell’s receptive field center.  Be prepared to explain why ON-center ganglion cells increase their activity and </w:t>
      </w:r>
      <w:proofErr w:type="spellStart"/>
      <w:r>
        <w:rPr>
          <w:rFonts w:ascii="Candara" w:hAnsi="Candara"/>
          <w:b/>
          <w:color w:val="1F497D" w:themeColor="text2"/>
          <w:sz w:val="18"/>
          <w:szCs w:val="18"/>
        </w:rPr>
        <w:t>OFF-center</w:t>
      </w:r>
      <w:proofErr w:type="spellEnd"/>
      <w:r>
        <w:rPr>
          <w:rFonts w:ascii="Candara" w:hAnsi="Candara"/>
          <w:b/>
          <w:color w:val="1F497D" w:themeColor="text2"/>
          <w:sz w:val="18"/>
          <w:szCs w:val="18"/>
        </w:rPr>
        <w:t xml:space="preserve"> ganglion cells decrease their activity in terms of the neurophysiology of bipolar cells in the middle of the retina.</w:t>
      </w:r>
    </w:p>
    <w:p w:rsidR="00D7558F" w:rsidRDefault="00D7558F" w:rsidP="00E42643">
      <w:pPr>
        <w:pStyle w:val="Header"/>
        <w:numPr>
          <w:ilvl w:val="0"/>
          <w:numId w:val="26"/>
        </w:numPr>
        <w:tabs>
          <w:tab w:val="clear" w:pos="4320"/>
          <w:tab w:val="clear" w:pos="8640"/>
        </w:tabs>
        <w:spacing w:after="120"/>
        <w:rPr>
          <w:rFonts w:asciiTheme="minorHAnsi" w:hAnsiTheme="minorHAnsi"/>
          <w:sz w:val="22"/>
          <w:szCs w:val="22"/>
        </w:rPr>
      </w:pPr>
      <w:r w:rsidRPr="00CB5ECB">
        <w:rPr>
          <w:rFonts w:asciiTheme="minorHAnsi" w:hAnsiTheme="minorHAnsi"/>
          <w:sz w:val="22"/>
          <w:szCs w:val="22"/>
        </w:rPr>
        <w:t>lateral interactions mediated by horizontal cells account for center-surround antagonism</w:t>
      </w:r>
    </w:p>
    <w:p w:rsidR="00677639" w:rsidRDefault="00677639" w:rsidP="00677639">
      <w:pPr>
        <w:pStyle w:val="Header"/>
        <w:tabs>
          <w:tab w:val="clear" w:pos="4320"/>
          <w:tab w:val="clear" w:pos="8640"/>
        </w:tabs>
        <w:spacing w:after="120"/>
        <w:ind w:left="2160"/>
        <w:rPr>
          <w:rFonts w:asciiTheme="minorHAnsi" w:hAnsiTheme="minorHAnsi"/>
          <w:sz w:val="22"/>
          <w:szCs w:val="22"/>
        </w:rPr>
      </w:pPr>
    </w:p>
    <w:p w:rsidR="00E324D8" w:rsidRPr="00677639" w:rsidRDefault="00E324D8" w:rsidP="00E324D8">
      <w:pPr>
        <w:pStyle w:val="Heading4"/>
        <w:tabs>
          <w:tab w:val="clear" w:pos="1440"/>
        </w:tabs>
        <w:spacing w:before="480" w:after="240"/>
        <w:ind w:left="0" w:firstLine="0"/>
        <w:rPr>
          <w:rFonts w:ascii="Candara" w:hAnsi="Candara"/>
          <w:i/>
          <w:smallCaps/>
          <w:sz w:val="28"/>
          <w:szCs w:val="28"/>
        </w:rPr>
      </w:pPr>
      <w:r w:rsidRPr="00677639">
        <w:rPr>
          <w:rFonts w:ascii="Candara" w:hAnsi="Candara"/>
          <w:i/>
          <w:smallCaps/>
          <w:sz w:val="28"/>
          <w:szCs w:val="28"/>
        </w:rPr>
        <w:t>Learning objectives</w:t>
      </w:r>
    </w:p>
    <w:p w:rsidR="00E324D8" w:rsidRDefault="00E324D8" w:rsidP="00E324D8">
      <w:pPr>
        <w:spacing w:after="120"/>
        <w:ind w:left="720" w:hanging="720"/>
        <w:rPr>
          <w:rFonts w:asciiTheme="minorHAnsi" w:hAnsiTheme="minorHAnsi"/>
          <w:sz w:val="22"/>
          <w:szCs w:val="22"/>
        </w:rPr>
      </w:pPr>
      <w:r>
        <w:rPr>
          <w:rFonts w:asciiTheme="minorHAnsi" w:hAnsiTheme="minorHAnsi"/>
          <w:sz w:val="22"/>
          <w:szCs w:val="22"/>
        </w:rPr>
        <w:t>Q1.</w:t>
      </w:r>
      <w:r>
        <w:rPr>
          <w:rFonts w:asciiTheme="minorHAnsi" w:hAnsiTheme="minorHAnsi"/>
          <w:sz w:val="22"/>
          <w:szCs w:val="22"/>
        </w:rPr>
        <w:tab/>
        <w:t xml:space="preserve">In order to properly </w:t>
      </w:r>
      <w:r>
        <w:rPr>
          <w:rFonts w:asciiTheme="minorHAnsi" w:hAnsiTheme="minorHAnsi"/>
          <w:b/>
          <w:sz w:val="22"/>
          <w:szCs w:val="22"/>
        </w:rPr>
        <w:t>fixate</w:t>
      </w:r>
      <w:r>
        <w:rPr>
          <w:rFonts w:asciiTheme="minorHAnsi" w:hAnsiTheme="minorHAnsi"/>
          <w:sz w:val="22"/>
          <w:szCs w:val="22"/>
        </w:rPr>
        <w:t xml:space="preserve"> nearby, stationary visual targets and </w:t>
      </w:r>
      <w:r>
        <w:rPr>
          <w:rFonts w:asciiTheme="minorHAnsi" w:hAnsiTheme="minorHAnsi"/>
          <w:b/>
          <w:sz w:val="22"/>
          <w:szCs w:val="22"/>
        </w:rPr>
        <w:t>focus</w:t>
      </w:r>
      <w:r>
        <w:rPr>
          <w:rFonts w:asciiTheme="minorHAnsi" w:hAnsiTheme="minorHAnsi"/>
          <w:sz w:val="22"/>
          <w:szCs w:val="22"/>
        </w:rPr>
        <w:t xml:space="preserve"> their images on the retina, each of the following actions listed below usually occurs, EXCEPT for one.  Identify the action that IS NOT part of the normal response to visual fixation.</w:t>
      </w:r>
    </w:p>
    <w:p w:rsidR="00E324D8" w:rsidRDefault="00E324D8" w:rsidP="00E324D8">
      <w:pPr>
        <w:spacing w:after="120"/>
        <w:ind w:left="1440" w:hanging="720"/>
        <w:contextualSpacing/>
        <w:rPr>
          <w:rFonts w:asciiTheme="minorHAnsi" w:hAnsiTheme="minorHAnsi"/>
          <w:sz w:val="22"/>
          <w:szCs w:val="22"/>
        </w:rPr>
      </w:pPr>
      <w:r>
        <w:rPr>
          <w:rFonts w:asciiTheme="minorHAnsi" w:hAnsiTheme="minorHAnsi"/>
          <w:sz w:val="22"/>
          <w:szCs w:val="22"/>
        </w:rPr>
        <w:t>A.</w:t>
      </w:r>
      <w:r>
        <w:rPr>
          <w:rFonts w:asciiTheme="minorHAnsi" w:hAnsiTheme="minorHAnsi"/>
          <w:sz w:val="22"/>
          <w:szCs w:val="22"/>
        </w:rPr>
        <w:tab/>
        <w:t>the shape of the lens in each eye is altered</w:t>
      </w:r>
    </w:p>
    <w:p w:rsidR="00E324D8" w:rsidRDefault="00E324D8" w:rsidP="00E324D8">
      <w:pPr>
        <w:spacing w:after="120"/>
        <w:ind w:left="1440" w:hanging="720"/>
        <w:contextualSpacing/>
        <w:rPr>
          <w:rFonts w:asciiTheme="minorHAnsi" w:hAnsiTheme="minorHAnsi"/>
          <w:sz w:val="22"/>
          <w:szCs w:val="22"/>
        </w:rPr>
      </w:pPr>
      <w:r>
        <w:rPr>
          <w:rFonts w:asciiTheme="minorHAnsi" w:hAnsiTheme="minorHAnsi"/>
          <w:sz w:val="22"/>
          <w:szCs w:val="22"/>
        </w:rPr>
        <w:t>B.</w:t>
      </w:r>
      <w:r>
        <w:rPr>
          <w:rFonts w:asciiTheme="minorHAnsi" w:hAnsiTheme="minorHAnsi"/>
          <w:sz w:val="22"/>
          <w:szCs w:val="22"/>
        </w:rPr>
        <w:tab/>
        <w:t>vergence eye movements (convergence or divergence)</w:t>
      </w:r>
    </w:p>
    <w:p w:rsidR="00E324D8" w:rsidRDefault="00E324D8" w:rsidP="00E324D8">
      <w:pPr>
        <w:spacing w:after="120"/>
        <w:ind w:left="1440" w:hanging="720"/>
        <w:contextualSpacing/>
        <w:rPr>
          <w:rFonts w:asciiTheme="minorHAnsi" w:hAnsiTheme="minorHAnsi"/>
          <w:sz w:val="22"/>
          <w:szCs w:val="22"/>
        </w:rPr>
      </w:pPr>
      <w:r>
        <w:rPr>
          <w:rFonts w:asciiTheme="minorHAnsi" w:hAnsiTheme="minorHAnsi"/>
          <w:sz w:val="22"/>
          <w:szCs w:val="22"/>
        </w:rPr>
        <w:t>C.</w:t>
      </w:r>
      <w:r>
        <w:rPr>
          <w:rFonts w:asciiTheme="minorHAnsi" w:hAnsiTheme="minorHAnsi"/>
          <w:sz w:val="22"/>
          <w:szCs w:val="22"/>
        </w:rPr>
        <w:tab/>
        <w:t>the firing rate of brainstem neurons that govern iris constrictor muscles is altered</w:t>
      </w:r>
    </w:p>
    <w:p w:rsidR="00E324D8" w:rsidRDefault="00E324D8" w:rsidP="00E324D8">
      <w:pPr>
        <w:spacing w:after="120"/>
        <w:ind w:left="1440" w:hanging="720"/>
        <w:contextualSpacing/>
        <w:rPr>
          <w:rFonts w:asciiTheme="minorHAnsi" w:hAnsiTheme="minorHAnsi"/>
          <w:sz w:val="22"/>
          <w:szCs w:val="22"/>
        </w:rPr>
      </w:pPr>
      <w:r>
        <w:rPr>
          <w:rFonts w:asciiTheme="minorHAnsi" w:hAnsiTheme="minorHAnsi"/>
          <w:sz w:val="22"/>
          <w:szCs w:val="22"/>
        </w:rPr>
        <w:t>D.</w:t>
      </w:r>
      <w:r>
        <w:rPr>
          <w:rFonts w:asciiTheme="minorHAnsi" w:hAnsiTheme="minorHAnsi"/>
          <w:sz w:val="22"/>
          <w:szCs w:val="22"/>
        </w:rPr>
        <w:tab/>
        <w:t>the shape of the cornea in each eye is altered</w:t>
      </w:r>
    </w:p>
    <w:p w:rsidR="00E324D8" w:rsidRDefault="00E324D8" w:rsidP="00E324D8">
      <w:pPr>
        <w:spacing w:after="120"/>
        <w:ind w:left="1440" w:hanging="720"/>
        <w:rPr>
          <w:rFonts w:asciiTheme="minorHAnsi" w:hAnsiTheme="minorHAnsi"/>
          <w:sz w:val="22"/>
          <w:szCs w:val="22"/>
        </w:rPr>
      </w:pPr>
      <w:r>
        <w:rPr>
          <w:rFonts w:asciiTheme="minorHAnsi" w:hAnsiTheme="minorHAnsi"/>
          <w:sz w:val="22"/>
          <w:szCs w:val="22"/>
        </w:rPr>
        <w:t>E.</w:t>
      </w:r>
      <w:r>
        <w:rPr>
          <w:rFonts w:asciiTheme="minorHAnsi" w:hAnsiTheme="minorHAnsi"/>
          <w:sz w:val="22"/>
          <w:szCs w:val="22"/>
        </w:rPr>
        <w:tab/>
        <w:t>the diameter of the pupils is altered</w:t>
      </w:r>
    </w:p>
    <w:p w:rsidR="00E324D8" w:rsidRDefault="00E324D8" w:rsidP="00E324D8">
      <w:pPr>
        <w:spacing w:after="120"/>
        <w:ind w:left="720" w:hanging="720"/>
        <w:rPr>
          <w:rFonts w:asciiTheme="minorHAnsi" w:hAnsiTheme="minorHAnsi"/>
          <w:sz w:val="22"/>
          <w:szCs w:val="22"/>
        </w:rPr>
      </w:pPr>
    </w:p>
    <w:p w:rsidR="00E324D8" w:rsidRDefault="00E324D8" w:rsidP="00E324D8">
      <w:pPr>
        <w:spacing w:after="120"/>
        <w:ind w:left="720" w:hanging="720"/>
        <w:rPr>
          <w:rFonts w:asciiTheme="minorHAnsi" w:hAnsiTheme="minorHAnsi"/>
          <w:sz w:val="22"/>
          <w:szCs w:val="22"/>
        </w:rPr>
      </w:pPr>
      <w:r>
        <w:rPr>
          <w:rFonts w:asciiTheme="minorHAnsi" w:hAnsiTheme="minorHAnsi"/>
          <w:sz w:val="22"/>
          <w:szCs w:val="22"/>
        </w:rPr>
        <w:t>Q2.</w:t>
      </w:r>
      <w:r>
        <w:rPr>
          <w:rFonts w:asciiTheme="minorHAnsi" w:hAnsiTheme="minorHAnsi"/>
          <w:sz w:val="22"/>
          <w:szCs w:val="22"/>
        </w:rPr>
        <w:tab/>
        <w:t xml:space="preserve">Which of the following natural stimulus configurations provides the BEST stimulus for an </w:t>
      </w:r>
      <w:proofErr w:type="spellStart"/>
      <w:r>
        <w:rPr>
          <w:rFonts w:asciiTheme="minorHAnsi" w:hAnsiTheme="minorHAnsi"/>
          <w:b/>
          <w:sz w:val="22"/>
          <w:szCs w:val="22"/>
        </w:rPr>
        <w:t>OFF-center</w:t>
      </w:r>
      <w:proofErr w:type="spellEnd"/>
      <w:r>
        <w:rPr>
          <w:rFonts w:asciiTheme="minorHAnsi" w:hAnsiTheme="minorHAnsi"/>
          <w:b/>
          <w:sz w:val="22"/>
          <w:szCs w:val="22"/>
        </w:rPr>
        <w:t xml:space="preserve"> ganglion cell</w:t>
      </w:r>
      <w:r>
        <w:rPr>
          <w:rFonts w:asciiTheme="minorHAnsi" w:hAnsiTheme="minorHAnsi"/>
          <w:sz w:val="22"/>
          <w:szCs w:val="22"/>
        </w:rPr>
        <w:t>?</w:t>
      </w:r>
    </w:p>
    <w:p w:rsidR="00E324D8" w:rsidRDefault="00E324D8" w:rsidP="00E324D8">
      <w:pPr>
        <w:spacing w:after="120"/>
        <w:ind w:left="1440" w:hanging="720"/>
        <w:contextualSpacing/>
        <w:rPr>
          <w:rFonts w:asciiTheme="minorHAnsi" w:hAnsiTheme="minorHAnsi"/>
          <w:sz w:val="22"/>
          <w:szCs w:val="22"/>
        </w:rPr>
      </w:pPr>
      <w:r>
        <w:rPr>
          <w:rFonts w:asciiTheme="minorHAnsi" w:hAnsiTheme="minorHAnsi"/>
          <w:sz w:val="22"/>
          <w:szCs w:val="22"/>
        </w:rPr>
        <w:t>A.</w:t>
      </w:r>
      <w:r>
        <w:rPr>
          <w:rFonts w:asciiTheme="minorHAnsi" w:hAnsiTheme="minorHAnsi"/>
          <w:sz w:val="22"/>
          <w:szCs w:val="22"/>
        </w:rPr>
        <w:tab/>
        <w:t>uniform illumination across the entire receptive field</w:t>
      </w:r>
    </w:p>
    <w:p w:rsidR="00E324D8" w:rsidRDefault="00E324D8" w:rsidP="00E324D8">
      <w:pPr>
        <w:spacing w:after="120"/>
        <w:ind w:left="1440" w:hanging="720"/>
        <w:contextualSpacing/>
        <w:rPr>
          <w:rFonts w:asciiTheme="minorHAnsi" w:hAnsiTheme="minorHAnsi"/>
          <w:sz w:val="22"/>
          <w:szCs w:val="22"/>
        </w:rPr>
      </w:pPr>
      <w:r>
        <w:rPr>
          <w:rFonts w:asciiTheme="minorHAnsi" w:hAnsiTheme="minorHAnsi"/>
          <w:sz w:val="22"/>
          <w:szCs w:val="22"/>
        </w:rPr>
        <w:t>B.</w:t>
      </w:r>
      <w:r>
        <w:rPr>
          <w:rFonts w:asciiTheme="minorHAnsi" w:hAnsiTheme="minorHAnsi"/>
          <w:sz w:val="22"/>
          <w:szCs w:val="22"/>
        </w:rPr>
        <w:tab/>
        <w:t>the edge of a shadow that falls across the border between the center and surround of the receptive field, with the center region in shadow</w:t>
      </w:r>
    </w:p>
    <w:p w:rsidR="00E324D8" w:rsidRDefault="00E324D8" w:rsidP="00E324D8">
      <w:pPr>
        <w:spacing w:after="120"/>
        <w:ind w:left="1440" w:hanging="720"/>
        <w:contextualSpacing/>
        <w:rPr>
          <w:rFonts w:asciiTheme="minorHAnsi" w:hAnsiTheme="minorHAnsi"/>
          <w:sz w:val="22"/>
          <w:szCs w:val="22"/>
        </w:rPr>
      </w:pPr>
      <w:r>
        <w:rPr>
          <w:rFonts w:asciiTheme="minorHAnsi" w:hAnsiTheme="minorHAnsi"/>
          <w:sz w:val="22"/>
          <w:szCs w:val="22"/>
        </w:rPr>
        <w:t>C.</w:t>
      </w:r>
      <w:r>
        <w:rPr>
          <w:rFonts w:asciiTheme="minorHAnsi" w:hAnsiTheme="minorHAnsi"/>
          <w:sz w:val="22"/>
          <w:szCs w:val="22"/>
        </w:rPr>
        <w:tab/>
        <w:t>a small spot of light that falls within the surround region</w:t>
      </w:r>
    </w:p>
    <w:p w:rsidR="00E324D8" w:rsidRDefault="00E324D8" w:rsidP="00E324D8">
      <w:pPr>
        <w:spacing w:after="120"/>
        <w:ind w:left="1440" w:hanging="720"/>
        <w:contextualSpacing/>
        <w:rPr>
          <w:rFonts w:asciiTheme="minorHAnsi" w:hAnsiTheme="minorHAnsi"/>
          <w:sz w:val="22"/>
          <w:szCs w:val="22"/>
        </w:rPr>
      </w:pPr>
      <w:r>
        <w:rPr>
          <w:rFonts w:asciiTheme="minorHAnsi" w:hAnsiTheme="minorHAnsi"/>
          <w:sz w:val="22"/>
          <w:szCs w:val="22"/>
        </w:rPr>
        <w:t>D.</w:t>
      </w:r>
      <w:r>
        <w:rPr>
          <w:rFonts w:asciiTheme="minorHAnsi" w:hAnsiTheme="minorHAnsi"/>
          <w:sz w:val="22"/>
          <w:szCs w:val="22"/>
        </w:rPr>
        <w:tab/>
        <w:t>the edge of a shadow that falls across the border between the center and surround of the receptive field, with the center region illuminated</w:t>
      </w:r>
    </w:p>
    <w:p w:rsidR="00E324D8" w:rsidRPr="00CB5ECB" w:rsidRDefault="00E324D8" w:rsidP="00E324D8">
      <w:pPr>
        <w:spacing w:after="120"/>
        <w:ind w:left="1440" w:hanging="720"/>
        <w:rPr>
          <w:rFonts w:asciiTheme="minorHAnsi" w:hAnsiTheme="minorHAnsi"/>
          <w:sz w:val="22"/>
          <w:szCs w:val="22"/>
        </w:rPr>
      </w:pPr>
      <w:r>
        <w:rPr>
          <w:rFonts w:asciiTheme="minorHAnsi" w:hAnsiTheme="minorHAnsi"/>
          <w:sz w:val="22"/>
          <w:szCs w:val="22"/>
        </w:rPr>
        <w:t>E.</w:t>
      </w:r>
      <w:r>
        <w:rPr>
          <w:rFonts w:asciiTheme="minorHAnsi" w:hAnsiTheme="minorHAnsi"/>
          <w:sz w:val="22"/>
          <w:szCs w:val="22"/>
        </w:rPr>
        <w:tab/>
        <w:t>uniform shadow across the entire receptive field</w:t>
      </w:r>
    </w:p>
    <w:sectPr w:rsidR="00E324D8" w:rsidRPr="00CB5ECB" w:rsidSect="002876C7">
      <w:headerReference w:type="default" r:id="rId8"/>
      <w:footerReference w:type="even" r:id="rId9"/>
      <w:footerReference w:type="defaul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4B9B" w:rsidRDefault="00474B9B">
      <w:r>
        <w:separator/>
      </w:r>
    </w:p>
  </w:endnote>
  <w:endnote w:type="continuationSeparator" w:id="0">
    <w:p w:rsidR="00474B9B" w:rsidRDefault="00474B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4B9B" w:rsidRDefault="00474B9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74B9B" w:rsidRDefault="00474B9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4B9B" w:rsidRPr="000B134D" w:rsidRDefault="00474B9B">
    <w:pPr>
      <w:pStyle w:val="Footer"/>
      <w:framePr w:wrap="around" w:vAnchor="text" w:hAnchor="margin" w:xAlign="center" w:y="1"/>
      <w:rPr>
        <w:rStyle w:val="PageNumber"/>
        <w:rFonts w:ascii="Verdana" w:hAnsi="Verdana"/>
        <w:sz w:val="18"/>
        <w:szCs w:val="18"/>
      </w:rPr>
    </w:pPr>
    <w:r w:rsidRPr="000B134D">
      <w:rPr>
        <w:rStyle w:val="PageNumber"/>
        <w:rFonts w:ascii="Verdana" w:hAnsi="Verdana"/>
        <w:sz w:val="18"/>
        <w:szCs w:val="18"/>
      </w:rPr>
      <w:fldChar w:fldCharType="begin"/>
    </w:r>
    <w:r w:rsidRPr="000B134D">
      <w:rPr>
        <w:rStyle w:val="PageNumber"/>
        <w:rFonts w:ascii="Verdana" w:hAnsi="Verdana"/>
        <w:sz w:val="18"/>
        <w:szCs w:val="18"/>
      </w:rPr>
      <w:instrText xml:space="preserve">PAGE  </w:instrText>
    </w:r>
    <w:r w:rsidRPr="000B134D">
      <w:rPr>
        <w:rStyle w:val="PageNumber"/>
        <w:rFonts w:ascii="Verdana" w:hAnsi="Verdana"/>
        <w:sz w:val="18"/>
        <w:szCs w:val="18"/>
      </w:rPr>
      <w:fldChar w:fldCharType="separate"/>
    </w:r>
    <w:r w:rsidR="00660198">
      <w:rPr>
        <w:rStyle w:val="PageNumber"/>
        <w:rFonts w:ascii="Verdana" w:hAnsi="Verdana"/>
        <w:noProof/>
        <w:sz w:val="18"/>
        <w:szCs w:val="18"/>
      </w:rPr>
      <w:t>5</w:t>
    </w:r>
    <w:r w:rsidRPr="000B134D">
      <w:rPr>
        <w:rStyle w:val="PageNumber"/>
        <w:rFonts w:ascii="Verdana" w:hAnsi="Verdana"/>
        <w:sz w:val="18"/>
        <w:szCs w:val="18"/>
      </w:rPr>
      <w:fldChar w:fldCharType="end"/>
    </w:r>
  </w:p>
  <w:p w:rsidR="00474B9B" w:rsidRDefault="00474B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4B9B" w:rsidRDefault="00474B9B">
      <w:r>
        <w:separator/>
      </w:r>
    </w:p>
  </w:footnote>
  <w:footnote w:type="continuationSeparator" w:id="0">
    <w:p w:rsidR="00474B9B" w:rsidRDefault="00474B9B">
      <w:r>
        <w:continuationSeparator/>
      </w:r>
    </w:p>
  </w:footnote>
  <w:footnote w:id="1">
    <w:p w:rsidR="00677639" w:rsidRPr="00BE5BCE" w:rsidRDefault="00677639" w:rsidP="00677639">
      <w:pPr>
        <w:pStyle w:val="FootnoteText"/>
        <w:ind w:left="180" w:hanging="180"/>
        <w:rPr>
          <w:rFonts w:asciiTheme="minorHAnsi" w:hAnsiTheme="minorHAnsi" w:cstheme="minorHAnsi"/>
          <w:sz w:val="18"/>
          <w:szCs w:val="18"/>
        </w:rPr>
      </w:pPr>
      <w:r w:rsidRPr="00BE5BCE">
        <w:rPr>
          <w:rStyle w:val="FootnoteReference"/>
          <w:rFonts w:asciiTheme="minorHAnsi" w:hAnsiTheme="minorHAnsi" w:cstheme="minorHAnsi"/>
          <w:sz w:val="18"/>
          <w:szCs w:val="18"/>
        </w:rPr>
        <w:footnoteRef/>
      </w:r>
      <w:r>
        <w:rPr>
          <w:rFonts w:asciiTheme="minorHAnsi" w:hAnsiTheme="minorHAnsi" w:cstheme="minorHAnsi"/>
          <w:sz w:val="18"/>
          <w:szCs w:val="18"/>
        </w:rPr>
        <w:tab/>
        <w:t xml:space="preserve">Visit </w:t>
      </w:r>
      <w:r w:rsidRPr="00BE5BCE">
        <w:rPr>
          <w:rFonts w:asciiTheme="majorHAnsi" w:hAnsiTheme="majorHAnsi" w:cstheme="minorHAnsi"/>
          <w:b/>
          <w:color w:val="1F497D" w:themeColor="text2"/>
          <w:sz w:val="18"/>
          <w:szCs w:val="18"/>
        </w:rPr>
        <w:t>Brain</w:t>
      </w:r>
      <w:r w:rsidRPr="00BE5BCE">
        <w:rPr>
          <w:rFonts w:asciiTheme="majorHAnsi" w:hAnsiTheme="majorHAnsi" w:cstheme="minorHAnsi"/>
          <w:b/>
          <w:color w:val="E36C0A" w:themeColor="accent6" w:themeShade="BF"/>
          <w:sz w:val="18"/>
          <w:szCs w:val="18"/>
        </w:rPr>
        <w:t>Facts</w:t>
      </w:r>
      <w:r w:rsidRPr="00BE5BCE">
        <w:rPr>
          <w:rFonts w:asciiTheme="majorHAnsi" w:hAnsiTheme="majorHAnsi" w:cstheme="minorHAnsi"/>
          <w:b/>
          <w:color w:val="1F497D" w:themeColor="text2"/>
          <w:sz w:val="18"/>
          <w:szCs w:val="18"/>
        </w:rPr>
        <w:t>.org</w:t>
      </w:r>
      <w:r w:rsidRPr="00BE5BCE">
        <w:rPr>
          <w:rFonts w:asciiTheme="minorHAnsi" w:hAnsiTheme="minorHAnsi" w:cstheme="minorHAnsi"/>
          <w:color w:val="1F497D" w:themeColor="text2"/>
          <w:sz w:val="18"/>
          <w:szCs w:val="18"/>
        </w:rPr>
        <w:t xml:space="preserve"> </w:t>
      </w:r>
      <w:r>
        <w:rPr>
          <w:rFonts w:asciiTheme="minorHAnsi" w:hAnsiTheme="minorHAnsi" w:cstheme="minorHAnsi"/>
          <w:sz w:val="18"/>
          <w:szCs w:val="18"/>
        </w:rPr>
        <w:t xml:space="preserve">for </w:t>
      </w:r>
      <w:r w:rsidRPr="00EC151D">
        <w:rPr>
          <w:rFonts w:ascii="Candara" w:hAnsi="Candara" w:cstheme="minorHAnsi"/>
          <w:i/>
          <w:sz w:val="18"/>
          <w:szCs w:val="18"/>
        </w:rPr>
        <w:t>Neuroscience Core Concepts</w:t>
      </w:r>
      <w:r>
        <w:rPr>
          <w:rFonts w:asciiTheme="minorHAnsi" w:hAnsiTheme="minorHAnsi" w:cstheme="minorHAnsi"/>
          <w:sz w:val="18"/>
          <w:szCs w:val="18"/>
        </w:rPr>
        <w:t xml:space="preserve"> (©2012 Society for </w:t>
      </w:r>
      <w:proofErr w:type="gramStart"/>
      <w:r>
        <w:rPr>
          <w:rFonts w:asciiTheme="minorHAnsi" w:hAnsiTheme="minorHAnsi" w:cstheme="minorHAnsi"/>
          <w:sz w:val="18"/>
          <w:szCs w:val="18"/>
        </w:rPr>
        <w:t>Neuroscience )</w:t>
      </w:r>
      <w:proofErr w:type="gramEnd"/>
      <w:r>
        <w:rPr>
          <w:rFonts w:asciiTheme="minorHAnsi" w:hAnsiTheme="minorHAnsi" w:cstheme="minorHAnsi"/>
          <w:sz w:val="18"/>
          <w:szCs w:val="18"/>
        </w:rPr>
        <w:t xml:space="preserve"> that offer fundamental principles about the brain and nervous system, the most complex living structure known in the universe.</w:t>
      </w:r>
    </w:p>
  </w:footnote>
  <w:footnote w:id="2">
    <w:p w:rsidR="00677639" w:rsidRPr="00AB0770" w:rsidRDefault="00677639" w:rsidP="00677639">
      <w:pPr>
        <w:pStyle w:val="FootnoteText"/>
        <w:rPr>
          <w:rFonts w:asciiTheme="minorHAnsi" w:hAnsiTheme="minorHAnsi" w:cstheme="minorHAnsi"/>
          <w:sz w:val="18"/>
          <w:szCs w:val="18"/>
        </w:rPr>
      </w:pPr>
      <w:r w:rsidRPr="00AB0770">
        <w:rPr>
          <w:rStyle w:val="FootnoteReference"/>
          <w:rFonts w:asciiTheme="minorHAnsi" w:hAnsiTheme="minorHAnsi" w:cstheme="minorHAnsi"/>
          <w:sz w:val="18"/>
          <w:szCs w:val="18"/>
        </w:rPr>
        <w:footnoteRef/>
      </w:r>
      <w:r w:rsidRPr="00AB0770">
        <w:rPr>
          <w:rFonts w:asciiTheme="minorHAnsi" w:hAnsiTheme="minorHAnsi" w:cstheme="minorHAnsi"/>
          <w:sz w:val="18"/>
          <w:szCs w:val="18"/>
        </w:rPr>
        <w:t xml:space="preserve"> Figure references to Purves et al., </w:t>
      </w:r>
      <w:r w:rsidRPr="00AB0770">
        <w:rPr>
          <w:rFonts w:asciiTheme="minorHAnsi" w:hAnsiTheme="minorHAnsi" w:cstheme="minorHAnsi"/>
          <w:i/>
          <w:sz w:val="18"/>
          <w:szCs w:val="18"/>
        </w:rPr>
        <w:t>Neuroscience, 5</w:t>
      </w:r>
      <w:r w:rsidRPr="00AB0770">
        <w:rPr>
          <w:rFonts w:asciiTheme="minorHAnsi" w:hAnsiTheme="minorHAnsi" w:cstheme="minorHAnsi"/>
          <w:i/>
          <w:sz w:val="18"/>
          <w:szCs w:val="18"/>
          <w:vertAlign w:val="superscript"/>
        </w:rPr>
        <w:t>th</w:t>
      </w:r>
      <w:r w:rsidRPr="00AB0770">
        <w:rPr>
          <w:rFonts w:asciiTheme="minorHAnsi" w:hAnsiTheme="minorHAnsi" w:cstheme="minorHAnsi"/>
          <w:i/>
          <w:sz w:val="18"/>
          <w:szCs w:val="18"/>
        </w:rPr>
        <w:t xml:space="preserve"> Ed.</w:t>
      </w:r>
      <w:r>
        <w:rPr>
          <w:rFonts w:asciiTheme="minorHAnsi" w:hAnsiTheme="minorHAnsi" w:cstheme="minorHAnsi"/>
          <w:sz w:val="18"/>
          <w:szCs w:val="18"/>
        </w:rPr>
        <w:t>,</w:t>
      </w:r>
      <w:r w:rsidRPr="00AB0770">
        <w:rPr>
          <w:rFonts w:asciiTheme="minorHAnsi" w:hAnsiTheme="minorHAnsi" w:cstheme="minorHAnsi"/>
          <w:sz w:val="18"/>
          <w:szCs w:val="18"/>
        </w:rPr>
        <w:t xml:space="preserve"> Sinauer Assoc., Inc., 2012. [</w:t>
      </w:r>
      <w:hyperlink r:id="rId1" w:history="1">
        <w:r w:rsidRPr="00AB0770">
          <w:rPr>
            <w:rStyle w:val="Hyperlink"/>
            <w:rFonts w:asciiTheme="minorHAnsi" w:hAnsiTheme="minorHAnsi" w:cstheme="minorHAnsi"/>
            <w:sz w:val="18"/>
            <w:szCs w:val="18"/>
          </w:rPr>
          <w:t>click here</w:t>
        </w:r>
      </w:hyperlink>
      <w:r w:rsidRPr="00AB0770">
        <w:rPr>
          <w:rFonts w:asciiTheme="minorHAnsi" w:hAnsiTheme="minorHAnsi" w:cstheme="minorHAnsi"/>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639" w:rsidRPr="005D16D2" w:rsidRDefault="00677639" w:rsidP="00677639">
    <w:pPr>
      <w:pStyle w:val="Header"/>
      <w:jc w:val="right"/>
      <w:rPr>
        <w:rFonts w:asciiTheme="minorHAnsi" w:hAnsiTheme="minorHAnsi" w:cstheme="minorHAnsi"/>
        <w:sz w:val="18"/>
        <w:szCs w:val="18"/>
      </w:rPr>
    </w:pPr>
    <w:r>
      <w:rPr>
        <w:rFonts w:asciiTheme="minorHAnsi" w:hAnsiTheme="minorHAnsi"/>
        <w:i/>
        <w:sz w:val="18"/>
        <w:szCs w:val="18"/>
      </w:rPr>
      <w:t>The Eye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73EF4"/>
    <w:multiLevelType w:val="hybridMultilevel"/>
    <w:tmpl w:val="7F8ED8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2D7308"/>
    <w:multiLevelType w:val="singleLevel"/>
    <w:tmpl w:val="703E63C8"/>
    <w:lvl w:ilvl="0">
      <w:start w:val="1"/>
      <w:numFmt w:val="decimal"/>
      <w:lvlText w:val="%1."/>
      <w:lvlJc w:val="left"/>
      <w:pPr>
        <w:tabs>
          <w:tab w:val="num" w:pos="2160"/>
        </w:tabs>
        <w:ind w:left="2160" w:hanging="720"/>
      </w:pPr>
      <w:rPr>
        <w:rFonts w:hint="default"/>
      </w:rPr>
    </w:lvl>
  </w:abstractNum>
  <w:abstractNum w:abstractNumId="2">
    <w:nsid w:val="045D0889"/>
    <w:multiLevelType w:val="singleLevel"/>
    <w:tmpl w:val="26B42A30"/>
    <w:lvl w:ilvl="0">
      <w:start w:val="1"/>
      <w:numFmt w:val="lowerRoman"/>
      <w:lvlText w:val="(%1)"/>
      <w:lvlJc w:val="left"/>
      <w:pPr>
        <w:tabs>
          <w:tab w:val="num" w:pos="3600"/>
        </w:tabs>
        <w:ind w:left="3600" w:hanging="720"/>
      </w:pPr>
      <w:rPr>
        <w:rFonts w:hint="default"/>
      </w:rPr>
    </w:lvl>
  </w:abstractNum>
  <w:abstractNum w:abstractNumId="3">
    <w:nsid w:val="052B6ED1"/>
    <w:multiLevelType w:val="singleLevel"/>
    <w:tmpl w:val="3BD822D0"/>
    <w:lvl w:ilvl="0">
      <w:start w:val="1"/>
      <w:numFmt w:val="lowerRoman"/>
      <w:lvlText w:val="(%1)"/>
      <w:lvlJc w:val="left"/>
      <w:pPr>
        <w:tabs>
          <w:tab w:val="num" w:pos="3600"/>
        </w:tabs>
        <w:ind w:left="3600" w:hanging="720"/>
      </w:pPr>
      <w:rPr>
        <w:rFonts w:hint="default"/>
      </w:rPr>
    </w:lvl>
  </w:abstractNum>
  <w:abstractNum w:abstractNumId="4">
    <w:nsid w:val="0902360F"/>
    <w:multiLevelType w:val="singleLevel"/>
    <w:tmpl w:val="53A2C4E0"/>
    <w:lvl w:ilvl="0">
      <w:start w:val="1"/>
      <w:numFmt w:val="upperLetter"/>
      <w:lvlText w:val="%1."/>
      <w:lvlJc w:val="left"/>
      <w:pPr>
        <w:tabs>
          <w:tab w:val="num" w:pos="1440"/>
        </w:tabs>
        <w:ind w:left="1440" w:hanging="720"/>
      </w:pPr>
      <w:rPr>
        <w:rFonts w:hint="default"/>
      </w:rPr>
    </w:lvl>
  </w:abstractNum>
  <w:abstractNum w:abstractNumId="5">
    <w:nsid w:val="091A64CA"/>
    <w:multiLevelType w:val="singleLevel"/>
    <w:tmpl w:val="C92E92B6"/>
    <w:lvl w:ilvl="0">
      <w:start w:val="1"/>
      <w:numFmt w:val="lowerLetter"/>
      <w:lvlText w:val="%1."/>
      <w:lvlJc w:val="left"/>
      <w:pPr>
        <w:tabs>
          <w:tab w:val="num" w:pos="2880"/>
        </w:tabs>
        <w:ind w:left="2880" w:hanging="720"/>
      </w:pPr>
      <w:rPr>
        <w:rFonts w:hint="default"/>
      </w:rPr>
    </w:lvl>
  </w:abstractNum>
  <w:abstractNum w:abstractNumId="6">
    <w:nsid w:val="0B3527EC"/>
    <w:multiLevelType w:val="singleLevel"/>
    <w:tmpl w:val="99283D88"/>
    <w:lvl w:ilvl="0">
      <w:start w:val="1"/>
      <w:numFmt w:val="upperLetter"/>
      <w:lvlText w:val="%1."/>
      <w:lvlJc w:val="left"/>
      <w:pPr>
        <w:tabs>
          <w:tab w:val="num" w:pos="1440"/>
        </w:tabs>
        <w:ind w:left="1440" w:hanging="720"/>
      </w:pPr>
      <w:rPr>
        <w:rFonts w:hint="default"/>
      </w:rPr>
    </w:lvl>
  </w:abstractNum>
  <w:abstractNum w:abstractNumId="7">
    <w:nsid w:val="0C2D5CAB"/>
    <w:multiLevelType w:val="singleLevel"/>
    <w:tmpl w:val="9F143AC8"/>
    <w:lvl w:ilvl="0">
      <w:start w:val="1"/>
      <w:numFmt w:val="lowerRoman"/>
      <w:lvlText w:val="(%1)"/>
      <w:lvlJc w:val="left"/>
      <w:pPr>
        <w:tabs>
          <w:tab w:val="num" w:pos="3600"/>
        </w:tabs>
        <w:ind w:left="3600" w:hanging="720"/>
      </w:pPr>
      <w:rPr>
        <w:rFonts w:hint="default"/>
      </w:rPr>
    </w:lvl>
  </w:abstractNum>
  <w:abstractNum w:abstractNumId="8">
    <w:nsid w:val="0E9F2E9D"/>
    <w:multiLevelType w:val="singleLevel"/>
    <w:tmpl w:val="DE18DAC2"/>
    <w:lvl w:ilvl="0">
      <w:start w:val="1"/>
      <w:numFmt w:val="decimal"/>
      <w:lvlText w:val="%1."/>
      <w:lvlJc w:val="left"/>
      <w:pPr>
        <w:tabs>
          <w:tab w:val="num" w:pos="1440"/>
        </w:tabs>
        <w:ind w:left="1440" w:hanging="360"/>
      </w:pPr>
      <w:rPr>
        <w:rFonts w:hint="default"/>
      </w:rPr>
    </w:lvl>
  </w:abstractNum>
  <w:abstractNum w:abstractNumId="9">
    <w:nsid w:val="12230139"/>
    <w:multiLevelType w:val="singleLevel"/>
    <w:tmpl w:val="097AD04E"/>
    <w:lvl w:ilvl="0">
      <w:start w:val="1"/>
      <w:numFmt w:val="decimal"/>
      <w:lvlText w:val="%1."/>
      <w:lvlJc w:val="left"/>
      <w:pPr>
        <w:tabs>
          <w:tab w:val="num" w:pos="2160"/>
        </w:tabs>
        <w:ind w:left="2160" w:hanging="720"/>
      </w:pPr>
      <w:rPr>
        <w:rFonts w:hint="default"/>
      </w:rPr>
    </w:lvl>
  </w:abstractNum>
  <w:abstractNum w:abstractNumId="10">
    <w:nsid w:val="1CAB7F38"/>
    <w:multiLevelType w:val="singleLevel"/>
    <w:tmpl w:val="B5F0551C"/>
    <w:lvl w:ilvl="0">
      <w:start w:val="1"/>
      <w:numFmt w:val="decimal"/>
      <w:lvlText w:val="%1."/>
      <w:lvlJc w:val="left"/>
      <w:pPr>
        <w:tabs>
          <w:tab w:val="num" w:pos="2160"/>
        </w:tabs>
        <w:ind w:left="2160" w:hanging="720"/>
      </w:pPr>
      <w:rPr>
        <w:rFonts w:hint="default"/>
      </w:rPr>
    </w:lvl>
  </w:abstractNum>
  <w:abstractNum w:abstractNumId="11">
    <w:nsid w:val="1F397440"/>
    <w:multiLevelType w:val="singleLevel"/>
    <w:tmpl w:val="09EAC672"/>
    <w:lvl w:ilvl="0">
      <w:start w:val="1"/>
      <w:numFmt w:val="upperLetter"/>
      <w:lvlText w:val="%1."/>
      <w:lvlJc w:val="left"/>
      <w:pPr>
        <w:tabs>
          <w:tab w:val="num" w:pos="1440"/>
        </w:tabs>
        <w:ind w:left="1440" w:hanging="720"/>
      </w:pPr>
      <w:rPr>
        <w:rFonts w:hint="default"/>
      </w:rPr>
    </w:lvl>
  </w:abstractNum>
  <w:abstractNum w:abstractNumId="12">
    <w:nsid w:val="1FBD4D6F"/>
    <w:multiLevelType w:val="singleLevel"/>
    <w:tmpl w:val="CC205ED6"/>
    <w:lvl w:ilvl="0">
      <w:start w:val="1"/>
      <w:numFmt w:val="upperLetter"/>
      <w:lvlText w:val="%1."/>
      <w:lvlJc w:val="left"/>
      <w:pPr>
        <w:tabs>
          <w:tab w:val="num" w:pos="1440"/>
        </w:tabs>
        <w:ind w:left="1440" w:hanging="720"/>
      </w:pPr>
      <w:rPr>
        <w:rFonts w:hint="default"/>
      </w:rPr>
    </w:lvl>
  </w:abstractNum>
  <w:abstractNum w:abstractNumId="13">
    <w:nsid w:val="24CC554F"/>
    <w:multiLevelType w:val="singleLevel"/>
    <w:tmpl w:val="DBC4B0F0"/>
    <w:lvl w:ilvl="0">
      <w:start w:val="1"/>
      <w:numFmt w:val="lowerLetter"/>
      <w:lvlText w:val="%1."/>
      <w:lvlJc w:val="left"/>
      <w:pPr>
        <w:tabs>
          <w:tab w:val="num" w:pos="2880"/>
        </w:tabs>
        <w:ind w:left="2880" w:hanging="720"/>
      </w:pPr>
      <w:rPr>
        <w:rFonts w:hint="default"/>
      </w:rPr>
    </w:lvl>
  </w:abstractNum>
  <w:abstractNum w:abstractNumId="14">
    <w:nsid w:val="276E5152"/>
    <w:multiLevelType w:val="singleLevel"/>
    <w:tmpl w:val="E160E000"/>
    <w:lvl w:ilvl="0">
      <w:start w:val="1"/>
      <w:numFmt w:val="lowerLetter"/>
      <w:lvlText w:val="%1."/>
      <w:lvlJc w:val="left"/>
      <w:pPr>
        <w:tabs>
          <w:tab w:val="num" w:pos="2880"/>
        </w:tabs>
        <w:ind w:left="2880" w:hanging="720"/>
      </w:pPr>
      <w:rPr>
        <w:rFonts w:hint="default"/>
      </w:rPr>
    </w:lvl>
  </w:abstractNum>
  <w:abstractNum w:abstractNumId="15">
    <w:nsid w:val="29EA2D2D"/>
    <w:multiLevelType w:val="singleLevel"/>
    <w:tmpl w:val="99305A20"/>
    <w:lvl w:ilvl="0">
      <w:start w:val="1"/>
      <w:numFmt w:val="lowerLetter"/>
      <w:lvlText w:val="%1."/>
      <w:lvlJc w:val="left"/>
      <w:pPr>
        <w:tabs>
          <w:tab w:val="num" w:pos="3600"/>
        </w:tabs>
        <w:ind w:left="3600" w:hanging="720"/>
      </w:pPr>
      <w:rPr>
        <w:rFonts w:hint="default"/>
      </w:rPr>
    </w:lvl>
  </w:abstractNum>
  <w:abstractNum w:abstractNumId="16">
    <w:nsid w:val="29EB59E8"/>
    <w:multiLevelType w:val="singleLevel"/>
    <w:tmpl w:val="E99828A2"/>
    <w:lvl w:ilvl="0">
      <w:start w:val="1"/>
      <w:numFmt w:val="lowerLetter"/>
      <w:lvlText w:val="%1."/>
      <w:lvlJc w:val="left"/>
      <w:pPr>
        <w:tabs>
          <w:tab w:val="num" w:pos="2520"/>
        </w:tabs>
        <w:ind w:left="2520" w:hanging="360"/>
      </w:pPr>
      <w:rPr>
        <w:rFonts w:hint="default"/>
      </w:rPr>
    </w:lvl>
  </w:abstractNum>
  <w:abstractNum w:abstractNumId="17">
    <w:nsid w:val="2D8F7889"/>
    <w:multiLevelType w:val="singleLevel"/>
    <w:tmpl w:val="C3C4BFCC"/>
    <w:lvl w:ilvl="0">
      <w:start w:val="1"/>
      <w:numFmt w:val="decimal"/>
      <w:lvlText w:val="%1."/>
      <w:lvlJc w:val="left"/>
      <w:pPr>
        <w:tabs>
          <w:tab w:val="num" w:pos="2160"/>
        </w:tabs>
        <w:ind w:left="2160" w:hanging="720"/>
      </w:pPr>
      <w:rPr>
        <w:rFonts w:hint="default"/>
      </w:rPr>
    </w:lvl>
  </w:abstractNum>
  <w:abstractNum w:abstractNumId="18">
    <w:nsid w:val="2F0E712C"/>
    <w:multiLevelType w:val="singleLevel"/>
    <w:tmpl w:val="C8CE2990"/>
    <w:lvl w:ilvl="0">
      <w:start w:val="1"/>
      <w:numFmt w:val="upperLetter"/>
      <w:lvlText w:val="%1."/>
      <w:lvlJc w:val="left"/>
      <w:pPr>
        <w:tabs>
          <w:tab w:val="num" w:pos="1440"/>
        </w:tabs>
        <w:ind w:left="1440" w:hanging="720"/>
      </w:pPr>
      <w:rPr>
        <w:rFonts w:hint="default"/>
      </w:rPr>
    </w:lvl>
  </w:abstractNum>
  <w:abstractNum w:abstractNumId="19">
    <w:nsid w:val="318D1C20"/>
    <w:multiLevelType w:val="singleLevel"/>
    <w:tmpl w:val="739EE01A"/>
    <w:lvl w:ilvl="0">
      <w:start w:val="2"/>
      <w:numFmt w:val="upperLetter"/>
      <w:lvlText w:val="%1."/>
      <w:lvlJc w:val="left"/>
      <w:pPr>
        <w:tabs>
          <w:tab w:val="num" w:pos="1440"/>
        </w:tabs>
        <w:ind w:left="1440" w:hanging="720"/>
      </w:pPr>
      <w:rPr>
        <w:rFonts w:hint="default"/>
      </w:rPr>
    </w:lvl>
  </w:abstractNum>
  <w:abstractNum w:abstractNumId="20">
    <w:nsid w:val="31AC533E"/>
    <w:multiLevelType w:val="singleLevel"/>
    <w:tmpl w:val="76FE76C0"/>
    <w:lvl w:ilvl="0">
      <w:start w:val="1"/>
      <w:numFmt w:val="upperLetter"/>
      <w:lvlText w:val="%1."/>
      <w:lvlJc w:val="left"/>
      <w:pPr>
        <w:tabs>
          <w:tab w:val="num" w:pos="1440"/>
        </w:tabs>
        <w:ind w:left="1440" w:hanging="720"/>
      </w:pPr>
      <w:rPr>
        <w:rFonts w:hint="default"/>
      </w:rPr>
    </w:lvl>
  </w:abstractNum>
  <w:abstractNum w:abstractNumId="21">
    <w:nsid w:val="325B1585"/>
    <w:multiLevelType w:val="singleLevel"/>
    <w:tmpl w:val="89E0CD70"/>
    <w:lvl w:ilvl="0">
      <w:start w:val="1"/>
      <w:numFmt w:val="upperLetter"/>
      <w:lvlText w:val="%1."/>
      <w:lvlJc w:val="left"/>
      <w:pPr>
        <w:tabs>
          <w:tab w:val="num" w:pos="1440"/>
        </w:tabs>
        <w:ind w:left="1440" w:hanging="720"/>
      </w:pPr>
      <w:rPr>
        <w:rFonts w:hint="default"/>
      </w:rPr>
    </w:lvl>
  </w:abstractNum>
  <w:abstractNum w:abstractNumId="22">
    <w:nsid w:val="32897C0D"/>
    <w:multiLevelType w:val="singleLevel"/>
    <w:tmpl w:val="838C3592"/>
    <w:lvl w:ilvl="0">
      <w:start w:val="1"/>
      <w:numFmt w:val="lowerLetter"/>
      <w:lvlText w:val="%1."/>
      <w:lvlJc w:val="left"/>
      <w:pPr>
        <w:tabs>
          <w:tab w:val="num" w:pos="2880"/>
        </w:tabs>
        <w:ind w:left="2880" w:hanging="720"/>
      </w:pPr>
      <w:rPr>
        <w:rFonts w:hint="default"/>
      </w:rPr>
    </w:lvl>
  </w:abstractNum>
  <w:abstractNum w:abstractNumId="23">
    <w:nsid w:val="34E57727"/>
    <w:multiLevelType w:val="singleLevel"/>
    <w:tmpl w:val="BAE0A432"/>
    <w:lvl w:ilvl="0">
      <w:start w:val="1"/>
      <w:numFmt w:val="lowerRoman"/>
      <w:lvlText w:val="(%1)"/>
      <w:lvlJc w:val="left"/>
      <w:pPr>
        <w:tabs>
          <w:tab w:val="num" w:pos="3600"/>
        </w:tabs>
        <w:ind w:left="3600" w:hanging="720"/>
      </w:pPr>
      <w:rPr>
        <w:rFonts w:hint="default"/>
      </w:rPr>
    </w:lvl>
  </w:abstractNum>
  <w:abstractNum w:abstractNumId="24">
    <w:nsid w:val="34ED3560"/>
    <w:multiLevelType w:val="singleLevel"/>
    <w:tmpl w:val="E194A8C6"/>
    <w:lvl w:ilvl="0">
      <w:start w:val="1"/>
      <w:numFmt w:val="lowerRoman"/>
      <w:lvlText w:val="(%1)"/>
      <w:lvlJc w:val="left"/>
      <w:pPr>
        <w:tabs>
          <w:tab w:val="num" w:pos="3600"/>
        </w:tabs>
        <w:ind w:left="3600" w:hanging="720"/>
      </w:pPr>
      <w:rPr>
        <w:rFonts w:hint="default"/>
      </w:rPr>
    </w:lvl>
  </w:abstractNum>
  <w:abstractNum w:abstractNumId="25">
    <w:nsid w:val="35B92EC9"/>
    <w:multiLevelType w:val="singleLevel"/>
    <w:tmpl w:val="2CB43F86"/>
    <w:lvl w:ilvl="0">
      <w:start w:val="1"/>
      <w:numFmt w:val="lowerLetter"/>
      <w:lvlText w:val="%1."/>
      <w:lvlJc w:val="left"/>
      <w:pPr>
        <w:tabs>
          <w:tab w:val="num" w:pos="2880"/>
        </w:tabs>
        <w:ind w:left="2880" w:hanging="720"/>
      </w:pPr>
      <w:rPr>
        <w:rFonts w:hint="default"/>
      </w:rPr>
    </w:lvl>
  </w:abstractNum>
  <w:abstractNum w:abstractNumId="26">
    <w:nsid w:val="3B4033AE"/>
    <w:multiLevelType w:val="singleLevel"/>
    <w:tmpl w:val="A4025142"/>
    <w:lvl w:ilvl="0">
      <w:start w:val="1"/>
      <w:numFmt w:val="lowerLetter"/>
      <w:lvlText w:val="%1."/>
      <w:lvlJc w:val="left"/>
      <w:pPr>
        <w:tabs>
          <w:tab w:val="num" w:pos="2880"/>
        </w:tabs>
        <w:ind w:left="2880" w:hanging="720"/>
      </w:pPr>
      <w:rPr>
        <w:rFonts w:hint="default"/>
      </w:rPr>
    </w:lvl>
  </w:abstractNum>
  <w:abstractNum w:abstractNumId="27">
    <w:nsid w:val="3F612548"/>
    <w:multiLevelType w:val="singleLevel"/>
    <w:tmpl w:val="DD7A2C76"/>
    <w:lvl w:ilvl="0">
      <w:start w:val="1"/>
      <w:numFmt w:val="lowerLetter"/>
      <w:lvlText w:val="%1."/>
      <w:lvlJc w:val="left"/>
      <w:pPr>
        <w:tabs>
          <w:tab w:val="num" w:pos="2880"/>
        </w:tabs>
        <w:ind w:left="2880" w:hanging="720"/>
      </w:pPr>
      <w:rPr>
        <w:rFonts w:hint="default"/>
      </w:rPr>
    </w:lvl>
  </w:abstractNum>
  <w:abstractNum w:abstractNumId="28">
    <w:nsid w:val="437229C1"/>
    <w:multiLevelType w:val="singleLevel"/>
    <w:tmpl w:val="0F0CA31A"/>
    <w:lvl w:ilvl="0">
      <w:start w:val="1"/>
      <w:numFmt w:val="decimal"/>
      <w:lvlText w:val="%1."/>
      <w:lvlJc w:val="left"/>
      <w:pPr>
        <w:tabs>
          <w:tab w:val="num" w:pos="2160"/>
        </w:tabs>
        <w:ind w:left="2160" w:hanging="720"/>
      </w:pPr>
      <w:rPr>
        <w:rFonts w:hint="default"/>
      </w:rPr>
    </w:lvl>
  </w:abstractNum>
  <w:abstractNum w:abstractNumId="29">
    <w:nsid w:val="44AC4935"/>
    <w:multiLevelType w:val="singleLevel"/>
    <w:tmpl w:val="71461700"/>
    <w:lvl w:ilvl="0">
      <w:start w:val="1"/>
      <w:numFmt w:val="lowerLetter"/>
      <w:lvlText w:val="%1."/>
      <w:lvlJc w:val="left"/>
      <w:pPr>
        <w:tabs>
          <w:tab w:val="num" w:pos="2880"/>
        </w:tabs>
        <w:ind w:left="2880" w:hanging="720"/>
      </w:pPr>
      <w:rPr>
        <w:rFonts w:hint="default"/>
      </w:rPr>
    </w:lvl>
  </w:abstractNum>
  <w:abstractNum w:abstractNumId="30">
    <w:nsid w:val="44ED7DB4"/>
    <w:multiLevelType w:val="singleLevel"/>
    <w:tmpl w:val="7D84CB40"/>
    <w:lvl w:ilvl="0">
      <w:start w:val="1"/>
      <w:numFmt w:val="lowerLetter"/>
      <w:lvlText w:val="%1."/>
      <w:lvlJc w:val="left"/>
      <w:pPr>
        <w:tabs>
          <w:tab w:val="num" w:pos="2880"/>
        </w:tabs>
        <w:ind w:left="2880" w:hanging="720"/>
      </w:pPr>
      <w:rPr>
        <w:rFonts w:hint="default"/>
      </w:rPr>
    </w:lvl>
  </w:abstractNum>
  <w:abstractNum w:abstractNumId="31">
    <w:nsid w:val="49CF5A2E"/>
    <w:multiLevelType w:val="singleLevel"/>
    <w:tmpl w:val="CE96F732"/>
    <w:lvl w:ilvl="0">
      <w:start w:val="1"/>
      <w:numFmt w:val="decimal"/>
      <w:lvlText w:val="%1."/>
      <w:lvlJc w:val="left"/>
      <w:pPr>
        <w:tabs>
          <w:tab w:val="num" w:pos="1800"/>
        </w:tabs>
        <w:ind w:left="1800" w:hanging="360"/>
      </w:pPr>
      <w:rPr>
        <w:rFonts w:hint="default"/>
      </w:rPr>
    </w:lvl>
  </w:abstractNum>
  <w:abstractNum w:abstractNumId="32">
    <w:nsid w:val="4D3118FD"/>
    <w:multiLevelType w:val="singleLevel"/>
    <w:tmpl w:val="9418C48A"/>
    <w:lvl w:ilvl="0">
      <w:start w:val="1"/>
      <w:numFmt w:val="decimal"/>
      <w:lvlText w:val="%1."/>
      <w:lvlJc w:val="left"/>
      <w:pPr>
        <w:tabs>
          <w:tab w:val="num" w:pos="2160"/>
        </w:tabs>
        <w:ind w:left="2160" w:hanging="720"/>
      </w:pPr>
      <w:rPr>
        <w:rFonts w:hint="default"/>
      </w:rPr>
    </w:lvl>
  </w:abstractNum>
  <w:abstractNum w:abstractNumId="33">
    <w:nsid w:val="53DB4603"/>
    <w:multiLevelType w:val="singleLevel"/>
    <w:tmpl w:val="3792327A"/>
    <w:lvl w:ilvl="0">
      <w:start w:val="1"/>
      <w:numFmt w:val="lowerRoman"/>
      <w:lvlText w:val="(%1)"/>
      <w:lvlJc w:val="left"/>
      <w:pPr>
        <w:tabs>
          <w:tab w:val="num" w:pos="3600"/>
        </w:tabs>
        <w:ind w:left="3600" w:hanging="720"/>
      </w:pPr>
      <w:rPr>
        <w:rFonts w:hint="default"/>
      </w:rPr>
    </w:lvl>
  </w:abstractNum>
  <w:abstractNum w:abstractNumId="34">
    <w:nsid w:val="545451D6"/>
    <w:multiLevelType w:val="singleLevel"/>
    <w:tmpl w:val="8F0C2AF0"/>
    <w:lvl w:ilvl="0">
      <w:start w:val="1"/>
      <w:numFmt w:val="upperLetter"/>
      <w:lvlText w:val="%1."/>
      <w:lvlJc w:val="left"/>
      <w:pPr>
        <w:tabs>
          <w:tab w:val="num" w:pos="1440"/>
        </w:tabs>
        <w:ind w:left="1440" w:hanging="720"/>
      </w:pPr>
      <w:rPr>
        <w:rFonts w:hint="default"/>
      </w:rPr>
    </w:lvl>
  </w:abstractNum>
  <w:abstractNum w:abstractNumId="35">
    <w:nsid w:val="56860DDF"/>
    <w:multiLevelType w:val="singleLevel"/>
    <w:tmpl w:val="AAFC1AB6"/>
    <w:lvl w:ilvl="0">
      <w:start w:val="1"/>
      <w:numFmt w:val="lowerRoman"/>
      <w:lvlText w:val="(%1)"/>
      <w:lvlJc w:val="left"/>
      <w:pPr>
        <w:tabs>
          <w:tab w:val="num" w:pos="3600"/>
        </w:tabs>
        <w:ind w:left="3600" w:hanging="720"/>
      </w:pPr>
      <w:rPr>
        <w:rFonts w:hint="default"/>
      </w:rPr>
    </w:lvl>
  </w:abstractNum>
  <w:abstractNum w:abstractNumId="36">
    <w:nsid w:val="5794245F"/>
    <w:multiLevelType w:val="singleLevel"/>
    <w:tmpl w:val="1CF2DF0E"/>
    <w:lvl w:ilvl="0">
      <w:start w:val="1"/>
      <w:numFmt w:val="lowerRoman"/>
      <w:lvlText w:val="(%1)"/>
      <w:lvlJc w:val="left"/>
      <w:pPr>
        <w:tabs>
          <w:tab w:val="num" w:pos="3600"/>
        </w:tabs>
        <w:ind w:left="3600" w:hanging="720"/>
      </w:pPr>
      <w:rPr>
        <w:rFonts w:hint="default"/>
      </w:rPr>
    </w:lvl>
  </w:abstractNum>
  <w:abstractNum w:abstractNumId="37">
    <w:nsid w:val="5872580D"/>
    <w:multiLevelType w:val="singleLevel"/>
    <w:tmpl w:val="4B58F9A8"/>
    <w:lvl w:ilvl="0">
      <w:start w:val="1"/>
      <w:numFmt w:val="lowerRoman"/>
      <w:lvlText w:val="(%1)"/>
      <w:lvlJc w:val="left"/>
      <w:pPr>
        <w:tabs>
          <w:tab w:val="num" w:pos="3600"/>
        </w:tabs>
        <w:ind w:left="3600" w:hanging="720"/>
      </w:pPr>
      <w:rPr>
        <w:rFonts w:hint="default"/>
      </w:rPr>
    </w:lvl>
  </w:abstractNum>
  <w:abstractNum w:abstractNumId="38">
    <w:nsid w:val="59777128"/>
    <w:multiLevelType w:val="singleLevel"/>
    <w:tmpl w:val="A4D27CD0"/>
    <w:lvl w:ilvl="0">
      <w:start w:val="1"/>
      <w:numFmt w:val="lowerRoman"/>
      <w:lvlText w:val="(%1)"/>
      <w:lvlJc w:val="left"/>
      <w:pPr>
        <w:tabs>
          <w:tab w:val="num" w:pos="3600"/>
        </w:tabs>
        <w:ind w:left="3600" w:hanging="720"/>
      </w:pPr>
      <w:rPr>
        <w:rFonts w:hint="default"/>
      </w:rPr>
    </w:lvl>
  </w:abstractNum>
  <w:abstractNum w:abstractNumId="39">
    <w:nsid w:val="5A151079"/>
    <w:multiLevelType w:val="singleLevel"/>
    <w:tmpl w:val="584CF516"/>
    <w:lvl w:ilvl="0">
      <w:start w:val="1"/>
      <w:numFmt w:val="lowerRoman"/>
      <w:lvlText w:val="(%1)"/>
      <w:lvlJc w:val="left"/>
      <w:pPr>
        <w:tabs>
          <w:tab w:val="num" w:pos="3600"/>
        </w:tabs>
        <w:ind w:left="3600" w:hanging="720"/>
      </w:pPr>
      <w:rPr>
        <w:rFonts w:hint="default"/>
      </w:rPr>
    </w:lvl>
  </w:abstractNum>
  <w:abstractNum w:abstractNumId="40">
    <w:nsid w:val="5B4230DB"/>
    <w:multiLevelType w:val="singleLevel"/>
    <w:tmpl w:val="1FD21456"/>
    <w:lvl w:ilvl="0">
      <w:start w:val="1"/>
      <w:numFmt w:val="decimal"/>
      <w:lvlText w:val="%1."/>
      <w:lvlJc w:val="left"/>
      <w:pPr>
        <w:tabs>
          <w:tab w:val="num" w:pos="2160"/>
        </w:tabs>
        <w:ind w:left="2160" w:hanging="720"/>
      </w:pPr>
      <w:rPr>
        <w:rFonts w:hint="default"/>
      </w:rPr>
    </w:lvl>
  </w:abstractNum>
  <w:abstractNum w:abstractNumId="41">
    <w:nsid w:val="5CAB4551"/>
    <w:multiLevelType w:val="singleLevel"/>
    <w:tmpl w:val="D5827C2C"/>
    <w:lvl w:ilvl="0">
      <w:start w:val="1"/>
      <w:numFmt w:val="lowerLetter"/>
      <w:lvlText w:val="%1."/>
      <w:lvlJc w:val="left"/>
      <w:pPr>
        <w:tabs>
          <w:tab w:val="num" w:pos="2880"/>
        </w:tabs>
        <w:ind w:left="2880" w:hanging="720"/>
      </w:pPr>
      <w:rPr>
        <w:rFonts w:hint="default"/>
      </w:rPr>
    </w:lvl>
  </w:abstractNum>
  <w:abstractNum w:abstractNumId="42">
    <w:nsid w:val="5D205D07"/>
    <w:multiLevelType w:val="singleLevel"/>
    <w:tmpl w:val="2F52ECFE"/>
    <w:lvl w:ilvl="0">
      <w:start w:val="1"/>
      <w:numFmt w:val="decimal"/>
      <w:lvlText w:val="%1."/>
      <w:lvlJc w:val="left"/>
      <w:pPr>
        <w:tabs>
          <w:tab w:val="num" w:pos="2160"/>
        </w:tabs>
        <w:ind w:left="2160" w:hanging="720"/>
      </w:pPr>
      <w:rPr>
        <w:rFonts w:hint="default"/>
      </w:rPr>
    </w:lvl>
  </w:abstractNum>
  <w:abstractNum w:abstractNumId="43">
    <w:nsid w:val="5E0D624E"/>
    <w:multiLevelType w:val="singleLevel"/>
    <w:tmpl w:val="37840B1E"/>
    <w:lvl w:ilvl="0">
      <w:start w:val="1"/>
      <w:numFmt w:val="lowerLetter"/>
      <w:lvlText w:val="%1."/>
      <w:lvlJc w:val="left"/>
      <w:pPr>
        <w:tabs>
          <w:tab w:val="num" w:pos="2520"/>
        </w:tabs>
        <w:ind w:left="2520" w:hanging="360"/>
      </w:pPr>
      <w:rPr>
        <w:rFonts w:hint="default"/>
      </w:rPr>
    </w:lvl>
  </w:abstractNum>
  <w:abstractNum w:abstractNumId="44">
    <w:nsid w:val="5F5F0AF4"/>
    <w:multiLevelType w:val="singleLevel"/>
    <w:tmpl w:val="CF882564"/>
    <w:lvl w:ilvl="0">
      <w:start w:val="1"/>
      <w:numFmt w:val="decimal"/>
      <w:lvlText w:val="%1."/>
      <w:lvlJc w:val="left"/>
      <w:pPr>
        <w:tabs>
          <w:tab w:val="num" w:pos="2160"/>
        </w:tabs>
        <w:ind w:left="2160" w:hanging="720"/>
      </w:pPr>
      <w:rPr>
        <w:rFonts w:hint="default"/>
      </w:rPr>
    </w:lvl>
  </w:abstractNum>
  <w:abstractNum w:abstractNumId="45">
    <w:nsid w:val="5F8A7062"/>
    <w:multiLevelType w:val="singleLevel"/>
    <w:tmpl w:val="834C86A2"/>
    <w:lvl w:ilvl="0">
      <w:start w:val="1"/>
      <w:numFmt w:val="decimal"/>
      <w:lvlText w:val="%1."/>
      <w:lvlJc w:val="left"/>
      <w:pPr>
        <w:tabs>
          <w:tab w:val="num" w:pos="2160"/>
        </w:tabs>
        <w:ind w:left="2160" w:hanging="720"/>
      </w:pPr>
      <w:rPr>
        <w:rFonts w:hint="default"/>
      </w:rPr>
    </w:lvl>
  </w:abstractNum>
  <w:abstractNum w:abstractNumId="46">
    <w:nsid w:val="6008510A"/>
    <w:multiLevelType w:val="singleLevel"/>
    <w:tmpl w:val="45A4FF58"/>
    <w:lvl w:ilvl="0">
      <w:start w:val="1"/>
      <w:numFmt w:val="decimal"/>
      <w:lvlText w:val="%1."/>
      <w:lvlJc w:val="left"/>
      <w:pPr>
        <w:tabs>
          <w:tab w:val="num" w:pos="2160"/>
        </w:tabs>
        <w:ind w:left="2160" w:hanging="720"/>
      </w:pPr>
      <w:rPr>
        <w:rFonts w:hint="default"/>
      </w:rPr>
    </w:lvl>
  </w:abstractNum>
  <w:abstractNum w:abstractNumId="47">
    <w:nsid w:val="64513BFA"/>
    <w:multiLevelType w:val="singleLevel"/>
    <w:tmpl w:val="4B68562C"/>
    <w:lvl w:ilvl="0">
      <w:start w:val="1"/>
      <w:numFmt w:val="lowerLetter"/>
      <w:lvlText w:val="%1."/>
      <w:lvlJc w:val="left"/>
      <w:pPr>
        <w:tabs>
          <w:tab w:val="num" w:pos="2880"/>
        </w:tabs>
        <w:ind w:left="2880" w:hanging="720"/>
      </w:pPr>
      <w:rPr>
        <w:rFonts w:hint="default"/>
      </w:rPr>
    </w:lvl>
  </w:abstractNum>
  <w:abstractNum w:abstractNumId="48">
    <w:nsid w:val="66911A3E"/>
    <w:multiLevelType w:val="singleLevel"/>
    <w:tmpl w:val="DFB82484"/>
    <w:lvl w:ilvl="0">
      <w:start w:val="1"/>
      <w:numFmt w:val="lowerRoman"/>
      <w:lvlText w:val="(%1)"/>
      <w:lvlJc w:val="left"/>
      <w:pPr>
        <w:tabs>
          <w:tab w:val="num" w:pos="3600"/>
        </w:tabs>
        <w:ind w:left="3600" w:hanging="720"/>
      </w:pPr>
      <w:rPr>
        <w:rFonts w:hint="default"/>
      </w:rPr>
    </w:lvl>
  </w:abstractNum>
  <w:abstractNum w:abstractNumId="49">
    <w:nsid w:val="68C34AFA"/>
    <w:multiLevelType w:val="singleLevel"/>
    <w:tmpl w:val="2A7C1D8E"/>
    <w:lvl w:ilvl="0">
      <w:start w:val="1"/>
      <w:numFmt w:val="decimal"/>
      <w:lvlText w:val="%1."/>
      <w:lvlJc w:val="left"/>
      <w:pPr>
        <w:tabs>
          <w:tab w:val="num" w:pos="2160"/>
        </w:tabs>
        <w:ind w:left="2160" w:hanging="720"/>
      </w:pPr>
      <w:rPr>
        <w:rFonts w:hint="default"/>
      </w:rPr>
    </w:lvl>
  </w:abstractNum>
  <w:abstractNum w:abstractNumId="50">
    <w:nsid w:val="69344FEB"/>
    <w:multiLevelType w:val="singleLevel"/>
    <w:tmpl w:val="3FC498AE"/>
    <w:lvl w:ilvl="0">
      <w:start w:val="1"/>
      <w:numFmt w:val="decimal"/>
      <w:lvlText w:val="%1."/>
      <w:lvlJc w:val="left"/>
      <w:pPr>
        <w:tabs>
          <w:tab w:val="num" w:pos="2160"/>
        </w:tabs>
        <w:ind w:left="2160" w:hanging="720"/>
      </w:pPr>
      <w:rPr>
        <w:rFonts w:hint="default"/>
      </w:rPr>
    </w:lvl>
  </w:abstractNum>
  <w:abstractNum w:abstractNumId="51">
    <w:nsid w:val="69D60226"/>
    <w:multiLevelType w:val="singleLevel"/>
    <w:tmpl w:val="461E52CA"/>
    <w:lvl w:ilvl="0">
      <w:start w:val="1"/>
      <w:numFmt w:val="lowerLetter"/>
      <w:lvlText w:val="%1."/>
      <w:lvlJc w:val="left"/>
      <w:pPr>
        <w:tabs>
          <w:tab w:val="num" w:pos="2880"/>
        </w:tabs>
        <w:ind w:left="2880" w:hanging="720"/>
      </w:pPr>
      <w:rPr>
        <w:rFonts w:hint="default"/>
      </w:rPr>
    </w:lvl>
  </w:abstractNum>
  <w:abstractNum w:abstractNumId="52">
    <w:nsid w:val="6D3A2012"/>
    <w:multiLevelType w:val="singleLevel"/>
    <w:tmpl w:val="1528F74C"/>
    <w:lvl w:ilvl="0">
      <w:start w:val="1"/>
      <w:numFmt w:val="lowerLetter"/>
      <w:lvlText w:val="%1."/>
      <w:lvlJc w:val="left"/>
      <w:pPr>
        <w:tabs>
          <w:tab w:val="num" w:pos="2880"/>
        </w:tabs>
        <w:ind w:left="2880" w:hanging="720"/>
      </w:pPr>
      <w:rPr>
        <w:rFonts w:hint="default"/>
      </w:rPr>
    </w:lvl>
  </w:abstractNum>
  <w:abstractNum w:abstractNumId="53">
    <w:nsid w:val="6E0762E9"/>
    <w:multiLevelType w:val="singleLevel"/>
    <w:tmpl w:val="B8DC8048"/>
    <w:lvl w:ilvl="0">
      <w:start w:val="1"/>
      <w:numFmt w:val="lowerLetter"/>
      <w:lvlText w:val="%1."/>
      <w:lvlJc w:val="left"/>
      <w:pPr>
        <w:tabs>
          <w:tab w:val="num" w:pos="3600"/>
        </w:tabs>
        <w:ind w:left="3600" w:hanging="720"/>
      </w:pPr>
      <w:rPr>
        <w:rFonts w:hint="default"/>
      </w:rPr>
    </w:lvl>
  </w:abstractNum>
  <w:abstractNum w:abstractNumId="54">
    <w:nsid w:val="6EBF59CB"/>
    <w:multiLevelType w:val="singleLevel"/>
    <w:tmpl w:val="0B983E60"/>
    <w:lvl w:ilvl="0">
      <w:start w:val="1"/>
      <w:numFmt w:val="lowerLetter"/>
      <w:lvlText w:val="%1."/>
      <w:lvlJc w:val="left"/>
      <w:pPr>
        <w:tabs>
          <w:tab w:val="num" w:pos="2880"/>
        </w:tabs>
        <w:ind w:left="2880" w:hanging="720"/>
      </w:pPr>
      <w:rPr>
        <w:rFonts w:hint="default"/>
      </w:rPr>
    </w:lvl>
  </w:abstractNum>
  <w:abstractNum w:abstractNumId="55">
    <w:nsid w:val="6F6A12CC"/>
    <w:multiLevelType w:val="singleLevel"/>
    <w:tmpl w:val="A7C0DFEA"/>
    <w:lvl w:ilvl="0">
      <w:start w:val="1"/>
      <w:numFmt w:val="lowerRoman"/>
      <w:lvlText w:val="(%1)"/>
      <w:lvlJc w:val="left"/>
      <w:pPr>
        <w:tabs>
          <w:tab w:val="num" w:pos="3600"/>
        </w:tabs>
        <w:ind w:left="3600" w:hanging="720"/>
      </w:pPr>
      <w:rPr>
        <w:rFonts w:hint="default"/>
      </w:rPr>
    </w:lvl>
  </w:abstractNum>
  <w:abstractNum w:abstractNumId="56">
    <w:nsid w:val="6F6C5D9A"/>
    <w:multiLevelType w:val="singleLevel"/>
    <w:tmpl w:val="57164F66"/>
    <w:lvl w:ilvl="0">
      <w:start w:val="1"/>
      <w:numFmt w:val="decimal"/>
      <w:lvlText w:val="%1."/>
      <w:lvlJc w:val="left"/>
      <w:pPr>
        <w:tabs>
          <w:tab w:val="num" w:pos="1440"/>
        </w:tabs>
        <w:ind w:left="1440" w:hanging="720"/>
      </w:pPr>
      <w:rPr>
        <w:rFonts w:hint="default"/>
      </w:rPr>
    </w:lvl>
  </w:abstractNum>
  <w:abstractNum w:abstractNumId="57">
    <w:nsid w:val="74F418ED"/>
    <w:multiLevelType w:val="singleLevel"/>
    <w:tmpl w:val="F490D3D8"/>
    <w:lvl w:ilvl="0">
      <w:start w:val="1"/>
      <w:numFmt w:val="lowerLetter"/>
      <w:lvlText w:val="%1."/>
      <w:lvlJc w:val="left"/>
      <w:pPr>
        <w:tabs>
          <w:tab w:val="num" w:pos="2880"/>
        </w:tabs>
        <w:ind w:left="2880" w:hanging="720"/>
      </w:pPr>
      <w:rPr>
        <w:rFonts w:hint="default"/>
      </w:rPr>
    </w:lvl>
  </w:abstractNum>
  <w:abstractNum w:abstractNumId="58">
    <w:nsid w:val="77BA63B5"/>
    <w:multiLevelType w:val="singleLevel"/>
    <w:tmpl w:val="DA58169A"/>
    <w:lvl w:ilvl="0">
      <w:start w:val="1"/>
      <w:numFmt w:val="decimal"/>
      <w:lvlText w:val="%1."/>
      <w:lvlJc w:val="left"/>
      <w:pPr>
        <w:tabs>
          <w:tab w:val="num" w:pos="2160"/>
        </w:tabs>
        <w:ind w:left="2160" w:hanging="720"/>
      </w:pPr>
      <w:rPr>
        <w:rFonts w:hint="default"/>
      </w:rPr>
    </w:lvl>
  </w:abstractNum>
  <w:abstractNum w:abstractNumId="59">
    <w:nsid w:val="79811FFF"/>
    <w:multiLevelType w:val="singleLevel"/>
    <w:tmpl w:val="7644B45C"/>
    <w:lvl w:ilvl="0">
      <w:start w:val="1"/>
      <w:numFmt w:val="lowerRoman"/>
      <w:lvlText w:val="(%1)"/>
      <w:lvlJc w:val="left"/>
      <w:pPr>
        <w:tabs>
          <w:tab w:val="num" w:pos="3600"/>
        </w:tabs>
        <w:ind w:left="3600" w:hanging="720"/>
      </w:pPr>
      <w:rPr>
        <w:rFonts w:hint="default"/>
      </w:rPr>
    </w:lvl>
  </w:abstractNum>
  <w:abstractNum w:abstractNumId="60">
    <w:nsid w:val="79F91718"/>
    <w:multiLevelType w:val="singleLevel"/>
    <w:tmpl w:val="347E41E8"/>
    <w:lvl w:ilvl="0">
      <w:start w:val="1"/>
      <w:numFmt w:val="lowerLetter"/>
      <w:lvlText w:val="%1."/>
      <w:lvlJc w:val="left"/>
      <w:pPr>
        <w:tabs>
          <w:tab w:val="num" w:pos="2880"/>
        </w:tabs>
        <w:ind w:left="2880" w:hanging="720"/>
      </w:pPr>
      <w:rPr>
        <w:rFonts w:hint="default"/>
      </w:rPr>
    </w:lvl>
  </w:abstractNum>
  <w:abstractNum w:abstractNumId="61">
    <w:nsid w:val="7E166AB8"/>
    <w:multiLevelType w:val="singleLevel"/>
    <w:tmpl w:val="DD103F74"/>
    <w:lvl w:ilvl="0">
      <w:start w:val="1"/>
      <w:numFmt w:val="lowerLetter"/>
      <w:lvlText w:val="%1."/>
      <w:lvlJc w:val="left"/>
      <w:pPr>
        <w:tabs>
          <w:tab w:val="num" w:pos="2880"/>
        </w:tabs>
        <w:ind w:left="2880" w:hanging="720"/>
      </w:pPr>
      <w:rPr>
        <w:rFonts w:hint="default"/>
      </w:rPr>
    </w:lvl>
  </w:abstractNum>
  <w:num w:numId="1">
    <w:abstractNumId w:val="56"/>
  </w:num>
  <w:num w:numId="2">
    <w:abstractNumId w:val="18"/>
  </w:num>
  <w:num w:numId="3">
    <w:abstractNumId w:val="9"/>
  </w:num>
  <w:num w:numId="4">
    <w:abstractNumId w:val="61"/>
  </w:num>
  <w:num w:numId="5">
    <w:abstractNumId w:val="52"/>
  </w:num>
  <w:num w:numId="6">
    <w:abstractNumId w:val="39"/>
  </w:num>
  <w:num w:numId="7">
    <w:abstractNumId w:val="6"/>
  </w:num>
  <w:num w:numId="8">
    <w:abstractNumId w:val="1"/>
  </w:num>
  <w:num w:numId="9">
    <w:abstractNumId w:val="26"/>
  </w:num>
  <w:num w:numId="10">
    <w:abstractNumId w:val="36"/>
  </w:num>
  <w:num w:numId="11">
    <w:abstractNumId w:val="37"/>
  </w:num>
  <w:num w:numId="12">
    <w:abstractNumId w:val="20"/>
  </w:num>
  <w:num w:numId="13">
    <w:abstractNumId w:val="49"/>
  </w:num>
  <w:num w:numId="14">
    <w:abstractNumId w:val="14"/>
  </w:num>
  <w:num w:numId="15">
    <w:abstractNumId w:val="7"/>
  </w:num>
  <w:num w:numId="16">
    <w:abstractNumId w:val="27"/>
  </w:num>
  <w:num w:numId="17">
    <w:abstractNumId w:val="21"/>
  </w:num>
  <w:num w:numId="18">
    <w:abstractNumId w:val="50"/>
  </w:num>
  <w:num w:numId="19">
    <w:abstractNumId w:val="42"/>
  </w:num>
  <w:num w:numId="20">
    <w:abstractNumId w:val="17"/>
  </w:num>
  <w:num w:numId="21">
    <w:abstractNumId w:val="4"/>
  </w:num>
  <w:num w:numId="22">
    <w:abstractNumId w:val="10"/>
  </w:num>
  <w:num w:numId="23">
    <w:abstractNumId w:val="29"/>
  </w:num>
  <w:num w:numId="24">
    <w:abstractNumId w:val="54"/>
  </w:num>
  <w:num w:numId="25">
    <w:abstractNumId w:val="23"/>
  </w:num>
  <w:num w:numId="26">
    <w:abstractNumId w:val="44"/>
  </w:num>
  <w:num w:numId="27">
    <w:abstractNumId w:val="60"/>
  </w:num>
  <w:num w:numId="28">
    <w:abstractNumId w:val="3"/>
  </w:num>
  <w:num w:numId="29">
    <w:abstractNumId w:val="31"/>
  </w:num>
  <w:num w:numId="30">
    <w:abstractNumId w:val="47"/>
  </w:num>
  <w:num w:numId="31">
    <w:abstractNumId w:val="8"/>
  </w:num>
  <w:num w:numId="32">
    <w:abstractNumId w:val="34"/>
  </w:num>
  <w:num w:numId="33">
    <w:abstractNumId w:val="28"/>
  </w:num>
  <w:num w:numId="34">
    <w:abstractNumId w:val="41"/>
  </w:num>
  <w:num w:numId="35">
    <w:abstractNumId w:val="5"/>
  </w:num>
  <w:num w:numId="36">
    <w:abstractNumId w:val="38"/>
  </w:num>
  <w:num w:numId="37">
    <w:abstractNumId w:val="33"/>
  </w:num>
  <w:num w:numId="38">
    <w:abstractNumId w:val="59"/>
  </w:num>
  <w:num w:numId="39">
    <w:abstractNumId w:val="55"/>
  </w:num>
  <w:num w:numId="40">
    <w:abstractNumId w:val="46"/>
  </w:num>
  <w:num w:numId="41">
    <w:abstractNumId w:val="19"/>
  </w:num>
  <w:num w:numId="42">
    <w:abstractNumId w:val="58"/>
  </w:num>
  <w:num w:numId="43">
    <w:abstractNumId w:val="13"/>
  </w:num>
  <w:num w:numId="44">
    <w:abstractNumId w:val="22"/>
  </w:num>
  <w:num w:numId="45">
    <w:abstractNumId w:val="15"/>
  </w:num>
  <w:num w:numId="46">
    <w:abstractNumId w:val="2"/>
  </w:num>
  <w:num w:numId="47">
    <w:abstractNumId w:val="53"/>
  </w:num>
  <w:num w:numId="48">
    <w:abstractNumId w:val="51"/>
  </w:num>
  <w:num w:numId="49">
    <w:abstractNumId w:val="57"/>
  </w:num>
  <w:num w:numId="50">
    <w:abstractNumId w:val="35"/>
  </w:num>
  <w:num w:numId="51">
    <w:abstractNumId w:val="12"/>
  </w:num>
  <w:num w:numId="52">
    <w:abstractNumId w:val="40"/>
  </w:num>
  <w:num w:numId="53">
    <w:abstractNumId w:val="30"/>
  </w:num>
  <w:num w:numId="54">
    <w:abstractNumId w:val="45"/>
  </w:num>
  <w:num w:numId="55">
    <w:abstractNumId w:val="25"/>
  </w:num>
  <w:num w:numId="56">
    <w:abstractNumId w:val="24"/>
  </w:num>
  <w:num w:numId="57">
    <w:abstractNumId w:val="11"/>
  </w:num>
  <w:num w:numId="58">
    <w:abstractNumId w:val="32"/>
  </w:num>
  <w:num w:numId="59">
    <w:abstractNumId w:val="43"/>
  </w:num>
  <w:num w:numId="60">
    <w:abstractNumId w:val="48"/>
  </w:num>
  <w:num w:numId="61">
    <w:abstractNumId w:val="16"/>
  </w:num>
  <w:num w:numId="62">
    <w:abstractNumId w:val="0"/>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03E"/>
    <w:rsid w:val="00024399"/>
    <w:rsid w:val="00081A59"/>
    <w:rsid w:val="0008572D"/>
    <w:rsid w:val="000951AD"/>
    <w:rsid w:val="000B134D"/>
    <w:rsid w:val="000D03AB"/>
    <w:rsid w:val="000E6C2B"/>
    <w:rsid w:val="000F1ED0"/>
    <w:rsid w:val="001427B3"/>
    <w:rsid w:val="001809D2"/>
    <w:rsid w:val="0018300B"/>
    <w:rsid w:val="00187C4C"/>
    <w:rsid w:val="001A3C36"/>
    <w:rsid w:val="001E57BE"/>
    <w:rsid w:val="0024325D"/>
    <w:rsid w:val="00254A5F"/>
    <w:rsid w:val="00270ECE"/>
    <w:rsid w:val="002876C7"/>
    <w:rsid w:val="002B38C3"/>
    <w:rsid w:val="002E35A5"/>
    <w:rsid w:val="003213D2"/>
    <w:rsid w:val="00337AF3"/>
    <w:rsid w:val="003633A4"/>
    <w:rsid w:val="00385EF7"/>
    <w:rsid w:val="003E2BC1"/>
    <w:rsid w:val="00412E55"/>
    <w:rsid w:val="00474B9B"/>
    <w:rsid w:val="0049478C"/>
    <w:rsid w:val="00566298"/>
    <w:rsid w:val="00570D69"/>
    <w:rsid w:val="005B19C2"/>
    <w:rsid w:val="005F25C3"/>
    <w:rsid w:val="005F6F25"/>
    <w:rsid w:val="005F7325"/>
    <w:rsid w:val="00611F66"/>
    <w:rsid w:val="00633C53"/>
    <w:rsid w:val="00660198"/>
    <w:rsid w:val="00677639"/>
    <w:rsid w:val="006C07F6"/>
    <w:rsid w:val="006F7C6C"/>
    <w:rsid w:val="007376C2"/>
    <w:rsid w:val="007463AC"/>
    <w:rsid w:val="00755D8B"/>
    <w:rsid w:val="0076203E"/>
    <w:rsid w:val="00767EC8"/>
    <w:rsid w:val="00776237"/>
    <w:rsid w:val="00777AE9"/>
    <w:rsid w:val="007C0EF0"/>
    <w:rsid w:val="007C13A9"/>
    <w:rsid w:val="007D09D3"/>
    <w:rsid w:val="007F5523"/>
    <w:rsid w:val="0080410E"/>
    <w:rsid w:val="008D17E4"/>
    <w:rsid w:val="008F7005"/>
    <w:rsid w:val="009001D9"/>
    <w:rsid w:val="00943F93"/>
    <w:rsid w:val="00956D88"/>
    <w:rsid w:val="009F18C0"/>
    <w:rsid w:val="009F2732"/>
    <w:rsid w:val="00A114A6"/>
    <w:rsid w:val="00A54DA7"/>
    <w:rsid w:val="00A55BE8"/>
    <w:rsid w:val="00A61751"/>
    <w:rsid w:val="00B108C9"/>
    <w:rsid w:val="00B471AD"/>
    <w:rsid w:val="00B47B9E"/>
    <w:rsid w:val="00BA5DCF"/>
    <w:rsid w:val="00BB7A6D"/>
    <w:rsid w:val="00C174AF"/>
    <w:rsid w:val="00C17C15"/>
    <w:rsid w:val="00C221D9"/>
    <w:rsid w:val="00C550F4"/>
    <w:rsid w:val="00C74BC2"/>
    <w:rsid w:val="00C81839"/>
    <w:rsid w:val="00CA3C7E"/>
    <w:rsid w:val="00CB5ECB"/>
    <w:rsid w:val="00CC62E0"/>
    <w:rsid w:val="00CD6789"/>
    <w:rsid w:val="00D04497"/>
    <w:rsid w:val="00D12D5F"/>
    <w:rsid w:val="00D607BF"/>
    <w:rsid w:val="00D6356A"/>
    <w:rsid w:val="00D7558F"/>
    <w:rsid w:val="00E16610"/>
    <w:rsid w:val="00E324D8"/>
    <w:rsid w:val="00E42643"/>
    <w:rsid w:val="00E44313"/>
    <w:rsid w:val="00E97139"/>
    <w:rsid w:val="00EB5AEC"/>
    <w:rsid w:val="00EC7783"/>
    <w:rsid w:val="00F279F6"/>
    <w:rsid w:val="00F36129"/>
    <w:rsid w:val="00F6049D"/>
    <w:rsid w:val="00FD6969"/>
    <w:rsid w:val="00FF33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24D8"/>
    <w:rPr>
      <w:rFonts w:ascii="Times" w:eastAsia="Times" w:hAnsi="Times"/>
      <w:sz w:val="24"/>
    </w:rPr>
  </w:style>
  <w:style w:type="paragraph" w:styleId="Heading1">
    <w:name w:val="heading 1"/>
    <w:basedOn w:val="Normal"/>
    <w:next w:val="Normal"/>
    <w:qFormat/>
    <w:rsid w:val="002876C7"/>
    <w:pPr>
      <w:keepNext/>
      <w:spacing w:before="240" w:after="60"/>
      <w:outlineLvl w:val="0"/>
    </w:pPr>
    <w:rPr>
      <w:rFonts w:ascii="Arial" w:eastAsia="Times New Roman" w:hAnsi="Arial" w:cs="Arial"/>
      <w:b/>
      <w:bCs/>
      <w:kern w:val="28"/>
      <w:sz w:val="28"/>
      <w:szCs w:val="28"/>
    </w:rPr>
  </w:style>
  <w:style w:type="paragraph" w:styleId="Heading2">
    <w:name w:val="heading 2"/>
    <w:basedOn w:val="Normal"/>
    <w:next w:val="Normal"/>
    <w:qFormat/>
    <w:rsid w:val="002876C7"/>
    <w:pPr>
      <w:keepNext/>
      <w:jc w:val="center"/>
      <w:outlineLvl w:val="1"/>
    </w:pPr>
    <w:rPr>
      <w:rFonts w:ascii="Garamond" w:eastAsia="Times New Roman" w:hAnsi="Garamond"/>
      <w:sz w:val="28"/>
      <w:szCs w:val="28"/>
    </w:rPr>
  </w:style>
  <w:style w:type="paragraph" w:styleId="Heading4">
    <w:name w:val="heading 4"/>
    <w:basedOn w:val="Normal"/>
    <w:next w:val="Normal"/>
    <w:link w:val="Heading4Char"/>
    <w:qFormat/>
    <w:rsid w:val="002876C7"/>
    <w:pPr>
      <w:keepNext/>
      <w:tabs>
        <w:tab w:val="num" w:pos="1440"/>
      </w:tabs>
      <w:spacing w:after="120"/>
      <w:ind w:left="2520" w:hanging="720"/>
      <w:outlineLvl w:val="3"/>
    </w:pPr>
    <w:rPr>
      <w:rFonts w:ascii="Garamond" w:eastAsia="Times New Roman" w:hAnsi="Garamond"/>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876C7"/>
    <w:pPr>
      <w:tabs>
        <w:tab w:val="center" w:pos="4320"/>
        <w:tab w:val="right" w:pos="8640"/>
      </w:tabs>
    </w:pPr>
    <w:rPr>
      <w:rFonts w:ascii="Garamond" w:eastAsia="Times New Roman" w:hAnsi="Garamond"/>
      <w:szCs w:val="24"/>
    </w:rPr>
  </w:style>
  <w:style w:type="paragraph" w:styleId="Footer">
    <w:name w:val="footer"/>
    <w:basedOn w:val="Normal"/>
    <w:rsid w:val="002876C7"/>
    <w:pPr>
      <w:tabs>
        <w:tab w:val="center" w:pos="4320"/>
        <w:tab w:val="right" w:pos="8640"/>
      </w:tabs>
    </w:pPr>
    <w:rPr>
      <w:rFonts w:ascii="Garamond" w:eastAsia="Times New Roman" w:hAnsi="Garamond"/>
      <w:szCs w:val="24"/>
    </w:rPr>
  </w:style>
  <w:style w:type="character" w:styleId="PageNumber">
    <w:name w:val="page number"/>
    <w:basedOn w:val="DefaultParagraphFont"/>
    <w:rsid w:val="002876C7"/>
  </w:style>
  <w:style w:type="paragraph" w:styleId="BodyTextIndent">
    <w:name w:val="Body Text Indent"/>
    <w:basedOn w:val="Normal"/>
    <w:rsid w:val="002876C7"/>
    <w:pPr>
      <w:spacing w:after="120"/>
      <w:ind w:left="4320" w:hanging="720"/>
    </w:pPr>
    <w:rPr>
      <w:rFonts w:ascii="Garamond" w:eastAsia="Times New Roman" w:hAnsi="Garamond"/>
      <w:szCs w:val="24"/>
    </w:rPr>
  </w:style>
  <w:style w:type="paragraph" w:styleId="BodyTextIndent2">
    <w:name w:val="Body Text Indent 2"/>
    <w:basedOn w:val="Normal"/>
    <w:rsid w:val="002876C7"/>
    <w:pPr>
      <w:spacing w:after="120"/>
      <w:ind w:left="720"/>
    </w:pPr>
    <w:rPr>
      <w:rFonts w:ascii="Garamond" w:eastAsia="Times New Roman" w:hAnsi="Garamond"/>
      <w:szCs w:val="24"/>
    </w:rPr>
  </w:style>
  <w:style w:type="paragraph" w:styleId="Title">
    <w:name w:val="Title"/>
    <w:basedOn w:val="Normal"/>
    <w:next w:val="Normal"/>
    <w:link w:val="TitleChar"/>
    <w:uiPriority w:val="10"/>
    <w:qFormat/>
    <w:rsid w:val="007463A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463AC"/>
    <w:rPr>
      <w:rFonts w:asciiTheme="majorHAnsi" w:eastAsiaTheme="majorEastAsia" w:hAnsiTheme="majorHAnsi" w:cstheme="majorBidi"/>
      <w:color w:val="17365D" w:themeColor="text2" w:themeShade="BF"/>
      <w:spacing w:val="5"/>
      <w:kern w:val="28"/>
      <w:sz w:val="52"/>
      <w:szCs w:val="52"/>
    </w:rPr>
  </w:style>
  <w:style w:type="character" w:customStyle="1" w:styleId="HeaderChar">
    <w:name w:val="Header Char"/>
    <w:basedOn w:val="DefaultParagraphFont"/>
    <w:link w:val="Header"/>
    <w:rsid w:val="00677639"/>
    <w:rPr>
      <w:rFonts w:ascii="Garamond" w:hAnsi="Garamond"/>
      <w:sz w:val="24"/>
      <w:szCs w:val="24"/>
    </w:rPr>
  </w:style>
  <w:style w:type="paragraph" w:styleId="FootnoteText">
    <w:name w:val="footnote text"/>
    <w:basedOn w:val="Normal"/>
    <w:link w:val="FootnoteTextChar"/>
    <w:rsid w:val="00677639"/>
    <w:rPr>
      <w:rFonts w:ascii="Garamond" w:eastAsia="Times New Roman" w:hAnsi="Garamond"/>
      <w:sz w:val="20"/>
    </w:rPr>
  </w:style>
  <w:style w:type="character" w:customStyle="1" w:styleId="FootnoteTextChar">
    <w:name w:val="Footnote Text Char"/>
    <w:basedOn w:val="DefaultParagraphFont"/>
    <w:link w:val="FootnoteText"/>
    <w:rsid w:val="00677639"/>
    <w:rPr>
      <w:rFonts w:ascii="Garamond" w:hAnsi="Garamond"/>
    </w:rPr>
  </w:style>
  <w:style w:type="character" w:styleId="FootnoteReference">
    <w:name w:val="footnote reference"/>
    <w:basedOn w:val="DefaultParagraphFont"/>
    <w:rsid w:val="00677639"/>
    <w:rPr>
      <w:vertAlign w:val="superscript"/>
    </w:rPr>
  </w:style>
  <w:style w:type="character" w:customStyle="1" w:styleId="Heading4Char">
    <w:name w:val="Heading 4 Char"/>
    <w:basedOn w:val="DefaultParagraphFont"/>
    <w:link w:val="Heading4"/>
    <w:rsid w:val="00677639"/>
    <w:rPr>
      <w:rFonts w:ascii="Garamond" w:hAnsi="Garamond"/>
      <w:sz w:val="24"/>
      <w:szCs w:val="24"/>
    </w:rPr>
  </w:style>
  <w:style w:type="character" w:styleId="Hyperlink">
    <w:name w:val="Hyperlink"/>
    <w:basedOn w:val="DefaultParagraphFont"/>
    <w:rsid w:val="0067763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24D8"/>
    <w:rPr>
      <w:rFonts w:ascii="Times" w:eastAsia="Times" w:hAnsi="Times"/>
      <w:sz w:val="24"/>
    </w:rPr>
  </w:style>
  <w:style w:type="paragraph" w:styleId="Heading1">
    <w:name w:val="heading 1"/>
    <w:basedOn w:val="Normal"/>
    <w:next w:val="Normal"/>
    <w:qFormat/>
    <w:rsid w:val="002876C7"/>
    <w:pPr>
      <w:keepNext/>
      <w:spacing w:before="240" w:after="60"/>
      <w:outlineLvl w:val="0"/>
    </w:pPr>
    <w:rPr>
      <w:rFonts w:ascii="Arial" w:eastAsia="Times New Roman" w:hAnsi="Arial" w:cs="Arial"/>
      <w:b/>
      <w:bCs/>
      <w:kern w:val="28"/>
      <w:sz w:val="28"/>
      <w:szCs w:val="28"/>
    </w:rPr>
  </w:style>
  <w:style w:type="paragraph" w:styleId="Heading2">
    <w:name w:val="heading 2"/>
    <w:basedOn w:val="Normal"/>
    <w:next w:val="Normal"/>
    <w:qFormat/>
    <w:rsid w:val="002876C7"/>
    <w:pPr>
      <w:keepNext/>
      <w:jc w:val="center"/>
      <w:outlineLvl w:val="1"/>
    </w:pPr>
    <w:rPr>
      <w:rFonts w:ascii="Garamond" w:eastAsia="Times New Roman" w:hAnsi="Garamond"/>
      <w:sz w:val="28"/>
      <w:szCs w:val="28"/>
    </w:rPr>
  </w:style>
  <w:style w:type="paragraph" w:styleId="Heading4">
    <w:name w:val="heading 4"/>
    <w:basedOn w:val="Normal"/>
    <w:next w:val="Normal"/>
    <w:link w:val="Heading4Char"/>
    <w:qFormat/>
    <w:rsid w:val="002876C7"/>
    <w:pPr>
      <w:keepNext/>
      <w:tabs>
        <w:tab w:val="num" w:pos="1440"/>
      </w:tabs>
      <w:spacing w:after="120"/>
      <w:ind w:left="2520" w:hanging="720"/>
      <w:outlineLvl w:val="3"/>
    </w:pPr>
    <w:rPr>
      <w:rFonts w:ascii="Garamond" w:eastAsia="Times New Roman" w:hAnsi="Garamond"/>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876C7"/>
    <w:pPr>
      <w:tabs>
        <w:tab w:val="center" w:pos="4320"/>
        <w:tab w:val="right" w:pos="8640"/>
      </w:tabs>
    </w:pPr>
    <w:rPr>
      <w:rFonts w:ascii="Garamond" w:eastAsia="Times New Roman" w:hAnsi="Garamond"/>
      <w:szCs w:val="24"/>
    </w:rPr>
  </w:style>
  <w:style w:type="paragraph" w:styleId="Footer">
    <w:name w:val="footer"/>
    <w:basedOn w:val="Normal"/>
    <w:rsid w:val="002876C7"/>
    <w:pPr>
      <w:tabs>
        <w:tab w:val="center" w:pos="4320"/>
        <w:tab w:val="right" w:pos="8640"/>
      </w:tabs>
    </w:pPr>
    <w:rPr>
      <w:rFonts w:ascii="Garamond" w:eastAsia="Times New Roman" w:hAnsi="Garamond"/>
      <w:szCs w:val="24"/>
    </w:rPr>
  </w:style>
  <w:style w:type="character" w:styleId="PageNumber">
    <w:name w:val="page number"/>
    <w:basedOn w:val="DefaultParagraphFont"/>
    <w:rsid w:val="002876C7"/>
  </w:style>
  <w:style w:type="paragraph" w:styleId="BodyTextIndent">
    <w:name w:val="Body Text Indent"/>
    <w:basedOn w:val="Normal"/>
    <w:rsid w:val="002876C7"/>
    <w:pPr>
      <w:spacing w:after="120"/>
      <w:ind w:left="4320" w:hanging="720"/>
    </w:pPr>
    <w:rPr>
      <w:rFonts w:ascii="Garamond" w:eastAsia="Times New Roman" w:hAnsi="Garamond"/>
      <w:szCs w:val="24"/>
    </w:rPr>
  </w:style>
  <w:style w:type="paragraph" w:styleId="BodyTextIndent2">
    <w:name w:val="Body Text Indent 2"/>
    <w:basedOn w:val="Normal"/>
    <w:rsid w:val="002876C7"/>
    <w:pPr>
      <w:spacing w:after="120"/>
      <w:ind w:left="720"/>
    </w:pPr>
    <w:rPr>
      <w:rFonts w:ascii="Garamond" w:eastAsia="Times New Roman" w:hAnsi="Garamond"/>
      <w:szCs w:val="24"/>
    </w:rPr>
  </w:style>
  <w:style w:type="paragraph" w:styleId="Title">
    <w:name w:val="Title"/>
    <w:basedOn w:val="Normal"/>
    <w:next w:val="Normal"/>
    <w:link w:val="TitleChar"/>
    <w:uiPriority w:val="10"/>
    <w:qFormat/>
    <w:rsid w:val="007463A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463AC"/>
    <w:rPr>
      <w:rFonts w:asciiTheme="majorHAnsi" w:eastAsiaTheme="majorEastAsia" w:hAnsiTheme="majorHAnsi" w:cstheme="majorBidi"/>
      <w:color w:val="17365D" w:themeColor="text2" w:themeShade="BF"/>
      <w:spacing w:val="5"/>
      <w:kern w:val="28"/>
      <w:sz w:val="52"/>
      <w:szCs w:val="52"/>
    </w:rPr>
  </w:style>
  <w:style w:type="character" w:customStyle="1" w:styleId="HeaderChar">
    <w:name w:val="Header Char"/>
    <w:basedOn w:val="DefaultParagraphFont"/>
    <w:link w:val="Header"/>
    <w:rsid w:val="00677639"/>
    <w:rPr>
      <w:rFonts w:ascii="Garamond" w:hAnsi="Garamond"/>
      <w:sz w:val="24"/>
      <w:szCs w:val="24"/>
    </w:rPr>
  </w:style>
  <w:style w:type="paragraph" w:styleId="FootnoteText">
    <w:name w:val="footnote text"/>
    <w:basedOn w:val="Normal"/>
    <w:link w:val="FootnoteTextChar"/>
    <w:rsid w:val="00677639"/>
    <w:rPr>
      <w:rFonts w:ascii="Garamond" w:eastAsia="Times New Roman" w:hAnsi="Garamond"/>
      <w:sz w:val="20"/>
    </w:rPr>
  </w:style>
  <w:style w:type="character" w:customStyle="1" w:styleId="FootnoteTextChar">
    <w:name w:val="Footnote Text Char"/>
    <w:basedOn w:val="DefaultParagraphFont"/>
    <w:link w:val="FootnoteText"/>
    <w:rsid w:val="00677639"/>
    <w:rPr>
      <w:rFonts w:ascii="Garamond" w:hAnsi="Garamond"/>
    </w:rPr>
  </w:style>
  <w:style w:type="character" w:styleId="FootnoteReference">
    <w:name w:val="footnote reference"/>
    <w:basedOn w:val="DefaultParagraphFont"/>
    <w:rsid w:val="00677639"/>
    <w:rPr>
      <w:vertAlign w:val="superscript"/>
    </w:rPr>
  </w:style>
  <w:style w:type="character" w:customStyle="1" w:styleId="Heading4Char">
    <w:name w:val="Heading 4 Char"/>
    <w:basedOn w:val="DefaultParagraphFont"/>
    <w:link w:val="Heading4"/>
    <w:rsid w:val="00677639"/>
    <w:rPr>
      <w:rFonts w:ascii="Garamond" w:hAnsi="Garamond"/>
      <w:sz w:val="24"/>
      <w:szCs w:val="24"/>
    </w:rPr>
  </w:style>
  <w:style w:type="character" w:styleId="Hyperlink">
    <w:name w:val="Hyperlink"/>
    <w:basedOn w:val="DefaultParagraphFont"/>
    <w:rsid w:val="0067763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5178207">
      <w:bodyDiv w:val="1"/>
      <w:marLeft w:val="0"/>
      <w:marRight w:val="0"/>
      <w:marTop w:val="0"/>
      <w:marBottom w:val="0"/>
      <w:divBdr>
        <w:top w:val="none" w:sz="0" w:space="0" w:color="auto"/>
        <w:left w:val="none" w:sz="0" w:space="0" w:color="auto"/>
        <w:bottom w:val="none" w:sz="0" w:space="0" w:color="auto"/>
        <w:right w:val="none" w:sz="0" w:space="0" w:color="auto"/>
      </w:divBdr>
    </w:div>
    <w:div w:id="1577474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sinauer.com/detail.php?id=695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1655</Words>
  <Characters>8641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PT 311 NEUROSCIENCE</vt:lpstr>
    </vt:vector>
  </TitlesOfParts>
  <Company>Neurobiology Duke University</Company>
  <LinksUpToDate>false</LinksUpToDate>
  <CharactersWithSpaces>10276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PT 311 NEUROSCIENCE</dc:title>
  <dc:creator>Dr. Leonard E. White</dc:creator>
  <cp:lastModifiedBy>Leonard White, Ph.D.</cp:lastModifiedBy>
  <cp:revision>6</cp:revision>
  <cp:lastPrinted>2013-12-17T10:42:00Z</cp:lastPrinted>
  <dcterms:created xsi:type="dcterms:W3CDTF">2013-03-09T20:14:00Z</dcterms:created>
  <dcterms:modified xsi:type="dcterms:W3CDTF">2013-12-17T10:42:00Z</dcterms:modified>
</cp:coreProperties>
</file>